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B7" w:rsidRPr="008945EF" w:rsidRDefault="008B3CB7">
      <w:pPr>
        <w:rPr>
          <w:rFonts w:ascii="Arial" w:hAnsi="Arial" w:cs="Arial"/>
        </w:rPr>
      </w:pPr>
      <w:bookmarkStart w:id="0" w:name="_GoBack"/>
      <w:bookmarkEnd w:id="0"/>
    </w:p>
    <w:tbl>
      <w:tblPr>
        <w:tblStyle w:val="TableGrid"/>
        <w:tblpPr w:leftFromText="180" w:rightFromText="180" w:vertAnchor="page" w:horzAnchor="margin" w:tblpY="1666"/>
        <w:tblW w:w="0" w:type="auto"/>
        <w:tblLook w:val="04A0" w:firstRow="1" w:lastRow="0" w:firstColumn="1" w:lastColumn="0" w:noHBand="0" w:noVBand="1"/>
      </w:tblPr>
      <w:tblGrid>
        <w:gridCol w:w="4455"/>
        <w:gridCol w:w="9574"/>
      </w:tblGrid>
      <w:tr w:rsidR="00E9559E" w:rsidRPr="008945EF" w:rsidTr="001C0357">
        <w:tc>
          <w:tcPr>
            <w:tcW w:w="14029" w:type="dxa"/>
            <w:gridSpan w:val="2"/>
            <w:shd w:val="clear" w:color="auto" w:fill="002060"/>
            <w:vAlign w:val="center"/>
          </w:tcPr>
          <w:p w:rsidR="008B3CB7" w:rsidRPr="008945EF" w:rsidRDefault="008B3CB7" w:rsidP="00E9559E">
            <w:pPr>
              <w:jc w:val="center"/>
              <w:rPr>
                <w:rFonts w:ascii="Arial" w:hAnsi="Arial" w:cs="Arial"/>
                <w:sz w:val="20"/>
                <w:szCs w:val="20"/>
              </w:rPr>
            </w:pPr>
          </w:p>
          <w:p w:rsidR="00E9559E" w:rsidRPr="008945EF" w:rsidRDefault="00E9559E" w:rsidP="00E9559E">
            <w:pPr>
              <w:jc w:val="center"/>
              <w:rPr>
                <w:rFonts w:ascii="Arial" w:hAnsi="Arial" w:cs="Arial"/>
                <w:sz w:val="56"/>
                <w:szCs w:val="56"/>
              </w:rPr>
            </w:pPr>
            <w:r w:rsidRPr="008945EF">
              <w:rPr>
                <w:rFonts w:ascii="Arial" w:hAnsi="Arial" w:cs="Arial"/>
                <w:sz w:val="56"/>
                <w:szCs w:val="56"/>
              </w:rPr>
              <w:t>University of Oxford</w:t>
            </w:r>
          </w:p>
          <w:p w:rsidR="00E9559E" w:rsidRPr="008945EF" w:rsidRDefault="00617845" w:rsidP="00E9559E">
            <w:pPr>
              <w:jc w:val="center"/>
              <w:rPr>
                <w:rFonts w:ascii="Arial" w:hAnsi="Arial" w:cs="Arial"/>
                <w:sz w:val="56"/>
                <w:szCs w:val="56"/>
              </w:rPr>
            </w:pPr>
            <w:r w:rsidRPr="008945EF">
              <w:rPr>
                <w:rFonts w:ascii="Arial" w:hAnsi="Arial" w:cs="Arial"/>
                <w:sz w:val="56"/>
                <w:szCs w:val="56"/>
              </w:rPr>
              <w:t xml:space="preserve">Review of </w:t>
            </w:r>
            <w:r w:rsidR="00E9559E" w:rsidRPr="008945EF">
              <w:rPr>
                <w:rFonts w:ascii="Arial" w:hAnsi="Arial" w:cs="Arial"/>
                <w:sz w:val="56"/>
                <w:szCs w:val="56"/>
              </w:rPr>
              <w:t>Fire Risk Assessment</w:t>
            </w:r>
            <w:r w:rsidR="00B3531B" w:rsidRPr="008945EF">
              <w:rPr>
                <w:rFonts w:ascii="Arial" w:hAnsi="Arial" w:cs="Arial"/>
                <w:sz w:val="56"/>
                <w:szCs w:val="56"/>
              </w:rPr>
              <w:t xml:space="preserve"> </w:t>
            </w:r>
            <w:r w:rsidR="00430DB3">
              <w:rPr>
                <w:rFonts w:ascii="Arial" w:hAnsi="Arial" w:cs="Arial"/>
                <w:sz w:val="56"/>
                <w:szCs w:val="56"/>
              </w:rPr>
              <w:t>FT002</w:t>
            </w:r>
            <w:r w:rsidR="00021F33">
              <w:rPr>
                <w:rFonts w:ascii="Arial" w:hAnsi="Arial" w:cs="Arial"/>
                <w:sz w:val="56"/>
                <w:szCs w:val="56"/>
              </w:rPr>
              <w:t xml:space="preserve">a </w:t>
            </w:r>
            <w:r w:rsidR="00430DB3">
              <w:rPr>
                <w:rFonts w:ascii="Arial" w:hAnsi="Arial" w:cs="Arial"/>
                <w:sz w:val="24"/>
                <w:szCs w:val="24"/>
              </w:rPr>
              <w:t>V3</w:t>
            </w:r>
          </w:p>
          <w:p w:rsidR="00E9559E" w:rsidRPr="008945EF" w:rsidRDefault="00E9559E" w:rsidP="00E9559E">
            <w:pPr>
              <w:rPr>
                <w:rFonts w:ascii="Arial" w:hAnsi="Arial" w:cs="Arial"/>
                <w:b/>
              </w:rPr>
            </w:pPr>
          </w:p>
        </w:tc>
      </w:tr>
      <w:tr w:rsidR="00E9559E" w:rsidRPr="008945EF" w:rsidTr="001C0357">
        <w:tc>
          <w:tcPr>
            <w:tcW w:w="4455" w:type="dxa"/>
          </w:tcPr>
          <w:p w:rsidR="00E9559E" w:rsidRPr="008945EF" w:rsidRDefault="00E9559E" w:rsidP="00E9559E">
            <w:pPr>
              <w:rPr>
                <w:rFonts w:ascii="Arial" w:hAnsi="Arial" w:cs="Arial"/>
                <w:sz w:val="16"/>
                <w:szCs w:val="16"/>
              </w:rPr>
            </w:pPr>
          </w:p>
          <w:p w:rsidR="00E9559E" w:rsidRPr="008945EF" w:rsidRDefault="00E9559E" w:rsidP="00E9559E">
            <w:pPr>
              <w:rPr>
                <w:rFonts w:ascii="Arial" w:hAnsi="Arial" w:cs="Arial"/>
                <w:sz w:val="32"/>
                <w:szCs w:val="32"/>
              </w:rPr>
            </w:pPr>
            <w:r w:rsidRPr="008945EF">
              <w:rPr>
                <w:rFonts w:ascii="Arial" w:hAnsi="Arial" w:cs="Arial"/>
                <w:sz w:val="32"/>
                <w:szCs w:val="32"/>
              </w:rPr>
              <w:t>Building</w:t>
            </w:r>
          </w:p>
          <w:p w:rsidR="00E9559E" w:rsidRPr="008945EF" w:rsidRDefault="00E9559E" w:rsidP="00E9559E">
            <w:pPr>
              <w:rPr>
                <w:rFonts w:ascii="Arial" w:hAnsi="Arial" w:cs="Arial"/>
                <w:sz w:val="32"/>
                <w:szCs w:val="32"/>
              </w:rPr>
            </w:pPr>
          </w:p>
        </w:tc>
        <w:tc>
          <w:tcPr>
            <w:tcW w:w="9574" w:type="dxa"/>
          </w:tcPr>
          <w:p w:rsidR="00E9559E" w:rsidRPr="008945EF" w:rsidRDefault="00E9559E" w:rsidP="00E9559E">
            <w:pPr>
              <w:rPr>
                <w:rFonts w:ascii="Arial" w:hAnsi="Arial" w:cs="Arial"/>
              </w:rPr>
            </w:pPr>
          </w:p>
          <w:p w:rsidR="00E9559E" w:rsidRPr="008945EF" w:rsidRDefault="00E9559E" w:rsidP="00E9559E">
            <w:pPr>
              <w:rPr>
                <w:rFonts w:ascii="Arial" w:hAnsi="Arial" w:cs="Arial"/>
              </w:rPr>
            </w:pPr>
          </w:p>
        </w:tc>
      </w:tr>
      <w:tr w:rsidR="00E9559E" w:rsidRPr="008945EF" w:rsidTr="001C0357">
        <w:tc>
          <w:tcPr>
            <w:tcW w:w="4455" w:type="dxa"/>
          </w:tcPr>
          <w:p w:rsidR="00E9559E" w:rsidRPr="008945EF" w:rsidRDefault="00E9559E" w:rsidP="00E9559E">
            <w:pPr>
              <w:rPr>
                <w:rFonts w:ascii="Arial" w:hAnsi="Arial" w:cs="Arial"/>
                <w:sz w:val="16"/>
                <w:szCs w:val="16"/>
              </w:rPr>
            </w:pPr>
          </w:p>
          <w:p w:rsidR="00E9559E" w:rsidRPr="008945EF" w:rsidRDefault="00E9559E" w:rsidP="001C0357">
            <w:pPr>
              <w:rPr>
                <w:rFonts w:ascii="Arial" w:hAnsi="Arial" w:cs="Arial"/>
                <w:sz w:val="32"/>
                <w:szCs w:val="32"/>
              </w:rPr>
            </w:pPr>
            <w:r w:rsidRPr="008945EF">
              <w:rPr>
                <w:rFonts w:ascii="Arial" w:hAnsi="Arial" w:cs="Arial"/>
                <w:sz w:val="32"/>
                <w:szCs w:val="32"/>
              </w:rPr>
              <w:t>Postal Address</w:t>
            </w:r>
          </w:p>
          <w:p w:rsidR="001C0357" w:rsidRPr="008945EF" w:rsidRDefault="001C0357" w:rsidP="001C0357">
            <w:pPr>
              <w:rPr>
                <w:rFonts w:ascii="Arial" w:hAnsi="Arial" w:cs="Arial"/>
                <w:sz w:val="32"/>
                <w:szCs w:val="32"/>
              </w:rPr>
            </w:pPr>
          </w:p>
          <w:p w:rsidR="001C0357" w:rsidRPr="008945EF" w:rsidRDefault="001C0357" w:rsidP="001C0357">
            <w:pPr>
              <w:rPr>
                <w:rFonts w:ascii="Arial" w:hAnsi="Arial" w:cs="Arial"/>
                <w:sz w:val="32"/>
                <w:szCs w:val="32"/>
              </w:rPr>
            </w:pPr>
          </w:p>
          <w:p w:rsidR="001C0357" w:rsidRPr="008945EF" w:rsidRDefault="001C0357" w:rsidP="001C0357">
            <w:pPr>
              <w:rPr>
                <w:rFonts w:ascii="Arial" w:hAnsi="Arial" w:cs="Arial"/>
                <w:sz w:val="32"/>
                <w:szCs w:val="32"/>
              </w:rPr>
            </w:pPr>
          </w:p>
        </w:tc>
        <w:tc>
          <w:tcPr>
            <w:tcW w:w="9574" w:type="dxa"/>
          </w:tcPr>
          <w:p w:rsidR="00E9559E" w:rsidRPr="008945EF" w:rsidRDefault="00E9559E" w:rsidP="00E9559E">
            <w:pPr>
              <w:rPr>
                <w:rFonts w:ascii="Arial" w:hAnsi="Arial" w:cs="Arial"/>
              </w:rPr>
            </w:pPr>
          </w:p>
        </w:tc>
      </w:tr>
      <w:tr w:rsidR="00E9559E" w:rsidRPr="008945EF" w:rsidTr="001C0357">
        <w:tc>
          <w:tcPr>
            <w:tcW w:w="4455" w:type="dxa"/>
          </w:tcPr>
          <w:p w:rsidR="00E9559E" w:rsidRPr="008945EF" w:rsidRDefault="00E9559E" w:rsidP="00E9559E">
            <w:pPr>
              <w:rPr>
                <w:rFonts w:ascii="Arial" w:hAnsi="Arial" w:cs="Arial"/>
                <w:sz w:val="16"/>
                <w:szCs w:val="16"/>
              </w:rPr>
            </w:pPr>
          </w:p>
          <w:p w:rsidR="00E9559E" w:rsidRPr="008945EF" w:rsidRDefault="00E9559E" w:rsidP="00E9559E">
            <w:pPr>
              <w:rPr>
                <w:rFonts w:ascii="Arial" w:hAnsi="Arial" w:cs="Arial"/>
                <w:sz w:val="32"/>
                <w:szCs w:val="32"/>
              </w:rPr>
            </w:pPr>
            <w:r w:rsidRPr="008945EF">
              <w:rPr>
                <w:rFonts w:ascii="Arial" w:hAnsi="Arial" w:cs="Arial"/>
                <w:sz w:val="32"/>
                <w:szCs w:val="32"/>
              </w:rPr>
              <w:t>Department</w:t>
            </w:r>
          </w:p>
          <w:p w:rsidR="00E9559E" w:rsidRPr="008945EF" w:rsidRDefault="00E9559E" w:rsidP="00E9559E">
            <w:pPr>
              <w:rPr>
                <w:rFonts w:ascii="Arial" w:hAnsi="Arial" w:cs="Arial"/>
                <w:sz w:val="32"/>
                <w:szCs w:val="32"/>
              </w:rPr>
            </w:pPr>
          </w:p>
        </w:tc>
        <w:tc>
          <w:tcPr>
            <w:tcW w:w="9574" w:type="dxa"/>
          </w:tcPr>
          <w:p w:rsidR="00E9559E" w:rsidRPr="008945EF" w:rsidRDefault="00E9559E" w:rsidP="00E9559E">
            <w:pPr>
              <w:rPr>
                <w:rFonts w:ascii="Arial" w:hAnsi="Arial" w:cs="Arial"/>
              </w:rPr>
            </w:pPr>
          </w:p>
        </w:tc>
      </w:tr>
      <w:tr w:rsidR="00E9559E" w:rsidRPr="008945EF" w:rsidTr="001C0357">
        <w:tc>
          <w:tcPr>
            <w:tcW w:w="4455" w:type="dxa"/>
          </w:tcPr>
          <w:p w:rsidR="00E9559E" w:rsidRPr="008945EF" w:rsidRDefault="00E9559E" w:rsidP="00E9559E">
            <w:pPr>
              <w:rPr>
                <w:rFonts w:ascii="Arial" w:hAnsi="Arial" w:cs="Arial"/>
                <w:sz w:val="16"/>
                <w:szCs w:val="16"/>
              </w:rPr>
            </w:pPr>
          </w:p>
          <w:p w:rsidR="00E9559E" w:rsidRPr="008945EF" w:rsidRDefault="00E9559E" w:rsidP="00E9559E">
            <w:pPr>
              <w:rPr>
                <w:rFonts w:ascii="Arial" w:hAnsi="Arial" w:cs="Arial"/>
                <w:sz w:val="32"/>
                <w:szCs w:val="32"/>
              </w:rPr>
            </w:pPr>
            <w:r w:rsidRPr="008945EF">
              <w:rPr>
                <w:rFonts w:ascii="Arial" w:hAnsi="Arial" w:cs="Arial"/>
                <w:sz w:val="32"/>
                <w:szCs w:val="32"/>
              </w:rPr>
              <w:t>OUED Building Number</w:t>
            </w:r>
          </w:p>
          <w:p w:rsidR="00E9559E" w:rsidRPr="008945EF" w:rsidRDefault="00E9559E" w:rsidP="00E9559E">
            <w:pPr>
              <w:rPr>
                <w:rFonts w:ascii="Arial" w:hAnsi="Arial" w:cs="Arial"/>
                <w:sz w:val="16"/>
                <w:szCs w:val="16"/>
              </w:rPr>
            </w:pPr>
          </w:p>
        </w:tc>
        <w:tc>
          <w:tcPr>
            <w:tcW w:w="9574" w:type="dxa"/>
          </w:tcPr>
          <w:p w:rsidR="00E9559E" w:rsidRPr="008945EF" w:rsidRDefault="00E9559E" w:rsidP="00E9559E">
            <w:pPr>
              <w:rPr>
                <w:rFonts w:ascii="Arial" w:hAnsi="Arial" w:cs="Arial"/>
              </w:rPr>
            </w:pPr>
          </w:p>
        </w:tc>
      </w:tr>
      <w:tr w:rsidR="00E9559E" w:rsidRPr="008945EF" w:rsidTr="001C0357">
        <w:tc>
          <w:tcPr>
            <w:tcW w:w="4455" w:type="dxa"/>
          </w:tcPr>
          <w:p w:rsidR="00E9559E" w:rsidRPr="008945EF" w:rsidRDefault="00E9559E" w:rsidP="00E9559E">
            <w:pPr>
              <w:rPr>
                <w:rFonts w:ascii="Arial" w:hAnsi="Arial" w:cs="Arial"/>
                <w:sz w:val="16"/>
                <w:szCs w:val="16"/>
              </w:rPr>
            </w:pPr>
          </w:p>
          <w:p w:rsidR="00E9559E" w:rsidRPr="008945EF" w:rsidRDefault="00E9559E" w:rsidP="00E9559E">
            <w:pPr>
              <w:rPr>
                <w:rFonts w:ascii="Arial" w:hAnsi="Arial" w:cs="Arial"/>
                <w:sz w:val="32"/>
                <w:szCs w:val="32"/>
              </w:rPr>
            </w:pPr>
            <w:r w:rsidRPr="008945EF">
              <w:rPr>
                <w:rFonts w:ascii="Arial" w:hAnsi="Arial" w:cs="Arial"/>
                <w:sz w:val="32"/>
                <w:szCs w:val="32"/>
              </w:rPr>
              <w:t>Date of Assessment</w:t>
            </w:r>
          </w:p>
          <w:p w:rsidR="00E9559E" w:rsidRPr="008945EF" w:rsidRDefault="00E9559E" w:rsidP="00E9559E">
            <w:pPr>
              <w:rPr>
                <w:rFonts w:ascii="Arial" w:hAnsi="Arial" w:cs="Arial"/>
                <w:sz w:val="16"/>
                <w:szCs w:val="16"/>
              </w:rPr>
            </w:pPr>
          </w:p>
        </w:tc>
        <w:tc>
          <w:tcPr>
            <w:tcW w:w="9574" w:type="dxa"/>
          </w:tcPr>
          <w:p w:rsidR="00E9559E" w:rsidRPr="008945EF" w:rsidRDefault="00E9559E" w:rsidP="00E9559E">
            <w:pPr>
              <w:rPr>
                <w:rFonts w:ascii="Arial" w:hAnsi="Arial" w:cs="Arial"/>
              </w:rPr>
            </w:pPr>
          </w:p>
        </w:tc>
      </w:tr>
      <w:tr w:rsidR="00E9559E" w:rsidRPr="008945EF" w:rsidTr="001C0357">
        <w:tc>
          <w:tcPr>
            <w:tcW w:w="4455" w:type="dxa"/>
          </w:tcPr>
          <w:p w:rsidR="00E9559E" w:rsidRPr="008945EF" w:rsidRDefault="00E9559E" w:rsidP="00E9559E">
            <w:pPr>
              <w:rPr>
                <w:rFonts w:ascii="Arial" w:hAnsi="Arial" w:cs="Arial"/>
                <w:sz w:val="16"/>
                <w:szCs w:val="16"/>
              </w:rPr>
            </w:pPr>
          </w:p>
          <w:p w:rsidR="00E9559E" w:rsidRPr="008945EF" w:rsidRDefault="00E9559E" w:rsidP="00E9559E">
            <w:pPr>
              <w:rPr>
                <w:rFonts w:ascii="Arial" w:hAnsi="Arial" w:cs="Arial"/>
                <w:sz w:val="32"/>
                <w:szCs w:val="32"/>
              </w:rPr>
            </w:pPr>
            <w:r w:rsidRPr="008945EF">
              <w:rPr>
                <w:rFonts w:ascii="Arial" w:hAnsi="Arial" w:cs="Arial"/>
                <w:sz w:val="32"/>
                <w:szCs w:val="32"/>
              </w:rPr>
              <w:t>Date of Revision</w:t>
            </w:r>
          </w:p>
          <w:p w:rsidR="00E9559E" w:rsidRPr="008945EF" w:rsidRDefault="00E9559E" w:rsidP="00E9559E">
            <w:pPr>
              <w:rPr>
                <w:rFonts w:ascii="Arial" w:hAnsi="Arial" w:cs="Arial"/>
                <w:sz w:val="16"/>
                <w:szCs w:val="16"/>
              </w:rPr>
            </w:pPr>
          </w:p>
        </w:tc>
        <w:tc>
          <w:tcPr>
            <w:tcW w:w="9574" w:type="dxa"/>
          </w:tcPr>
          <w:p w:rsidR="00E9559E" w:rsidRPr="008945EF" w:rsidRDefault="00E9559E" w:rsidP="00E9559E">
            <w:pPr>
              <w:rPr>
                <w:rFonts w:ascii="Arial" w:hAnsi="Arial" w:cs="Arial"/>
              </w:rPr>
            </w:pPr>
          </w:p>
        </w:tc>
      </w:tr>
      <w:tr w:rsidR="00E9559E" w:rsidRPr="008945EF" w:rsidTr="001C0357">
        <w:tc>
          <w:tcPr>
            <w:tcW w:w="4455" w:type="dxa"/>
          </w:tcPr>
          <w:p w:rsidR="00E9559E" w:rsidRPr="008945EF" w:rsidRDefault="00E9559E" w:rsidP="00E9559E">
            <w:pPr>
              <w:rPr>
                <w:rFonts w:ascii="Arial" w:hAnsi="Arial" w:cs="Arial"/>
                <w:sz w:val="16"/>
                <w:szCs w:val="16"/>
              </w:rPr>
            </w:pPr>
          </w:p>
          <w:p w:rsidR="00E9559E" w:rsidRPr="008945EF" w:rsidRDefault="00E9559E" w:rsidP="00E9559E">
            <w:pPr>
              <w:rPr>
                <w:rFonts w:ascii="Arial" w:hAnsi="Arial" w:cs="Arial"/>
                <w:sz w:val="32"/>
                <w:szCs w:val="32"/>
              </w:rPr>
            </w:pPr>
            <w:r w:rsidRPr="008945EF">
              <w:rPr>
                <w:rFonts w:ascii="Arial" w:hAnsi="Arial" w:cs="Arial"/>
                <w:sz w:val="32"/>
                <w:szCs w:val="32"/>
              </w:rPr>
              <w:t>Assessor</w:t>
            </w:r>
          </w:p>
        </w:tc>
        <w:tc>
          <w:tcPr>
            <w:tcW w:w="9574" w:type="dxa"/>
          </w:tcPr>
          <w:p w:rsidR="00E9559E" w:rsidRPr="008945EF" w:rsidRDefault="00E9559E" w:rsidP="00E9559E">
            <w:pPr>
              <w:rPr>
                <w:rFonts w:ascii="Arial" w:hAnsi="Arial" w:cs="Arial"/>
              </w:rPr>
            </w:pPr>
          </w:p>
          <w:p w:rsidR="00E9559E" w:rsidRPr="008945EF" w:rsidRDefault="00E9559E" w:rsidP="00E9559E">
            <w:pPr>
              <w:rPr>
                <w:rFonts w:ascii="Arial" w:hAnsi="Arial" w:cs="Arial"/>
              </w:rPr>
            </w:pPr>
          </w:p>
          <w:p w:rsidR="00E9559E" w:rsidRPr="008945EF" w:rsidRDefault="00E9559E" w:rsidP="00E9559E">
            <w:pPr>
              <w:rPr>
                <w:rFonts w:ascii="Arial" w:hAnsi="Arial" w:cs="Arial"/>
              </w:rPr>
            </w:pPr>
          </w:p>
        </w:tc>
      </w:tr>
    </w:tbl>
    <w:tbl>
      <w:tblPr>
        <w:tblStyle w:val="TableGrid"/>
        <w:tblpPr w:leftFromText="180" w:rightFromText="180" w:vertAnchor="text" w:horzAnchor="margin" w:tblpY="31"/>
        <w:tblW w:w="0" w:type="auto"/>
        <w:tblLook w:val="04A0" w:firstRow="1" w:lastRow="0" w:firstColumn="1" w:lastColumn="0" w:noHBand="0" w:noVBand="1"/>
      </w:tblPr>
      <w:tblGrid>
        <w:gridCol w:w="1952"/>
        <w:gridCol w:w="2362"/>
        <w:gridCol w:w="600"/>
        <w:gridCol w:w="11"/>
        <w:gridCol w:w="15"/>
        <w:gridCol w:w="60"/>
        <w:gridCol w:w="334"/>
        <w:gridCol w:w="45"/>
        <w:gridCol w:w="11"/>
        <w:gridCol w:w="15"/>
        <w:gridCol w:w="15"/>
        <w:gridCol w:w="240"/>
        <w:gridCol w:w="424"/>
        <w:gridCol w:w="8028"/>
      </w:tblGrid>
      <w:tr w:rsidR="00E56B2E" w:rsidRPr="008945EF" w:rsidTr="000646DF">
        <w:tc>
          <w:tcPr>
            <w:tcW w:w="14112" w:type="dxa"/>
            <w:gridSpan w:val="14"/>
            <w:shd w:val="clear" w:color="auto" w:fill="E7E6E6" w:themeFill="background2"/>
          </w:tcPr>
          <w:p w:rsidR="00E56B2E" w:rsidRPr="008945EF" w:rsidRDefault="00E56B2E" w:rsidP="000646DF">
            <w:pPr>
              <w:rPr>
                <w:rFonts w:ascii="Arial" w:hAnsi="Arial" w:cs="Arial"/>
              </w:rPr>
            </w:pPr>
          </w:p>
          <w:p w:rsidR="00E56B2E" w:rsidRPr="008945EF" w:rsidRDefault="00E56B2E" w:rsidP="000646DF">
            <w:pPr>
              <w:jc w:val="center"/>
              <w:rPr>
                <w:rFonts w:ascii="Arial" w:hAnsi="Arial" w:cs="Arial"/>
                <w:b/>
                <w:sz w:val="36"/>
                <w:szCs w:val="36"/>
              </w:rPr>
            </w:pPr>
            <w:r w:rsidRPr="008945EF">
              <w:rPr>
                <w:rFonts w:ascii="Arial" w:hAnsi="Arial" w:cs="Arial"/>
                <w:b/>
                <w:sz w:val="36"/>
                <w:szCs w:val="36"/>
              </w:rPr>
              <w:t>GENERAL INFORMATION</w:t>
            </w:r>
          </w:p>
          <w:p w:rsidR="00E56B2E" w:rsidRPr="008945EF" w:rsidRDefault="00E56B2E" w:rsidP="000646DF">
            <w:pPr>
              <w:rPr>
                <w:rFonts w:ascii="Arial" w:hAnsi="Arial" w:cs="Arial"/>
              </w:rPr>
            </w:pPr>
          </w:p>
        </w:tc>
      </w:tr>
      <w:tr w:rsidR="0015177F" w:rsidRPr="008945EF" w:rsidTr="000646DF">
        <w:trPr>
          <w:trHeight w:val="399"/>
        </w:trPr>
        <w:tc>
          <w:tcPr>
            <w:tcW w:w="1952" w:type="dxa"/>
            <w:vMerge w:val="restart"/>
            <w:shd w:val="clear" w:color="auto" w:fill="FBE4D5" w:themeFill="accent2" w:themeFillTint="33"/>
          </w:tcPr>
          <w:p w:rsidR="0015177F" w:rsidRPr="008945EF" w:rsidRDefault="0015177F" w:rsidP="000646DF">
            <w:pPr>
              <w:rPr>
                <w:rFonts w:ascii="Arial" w:hAnsi="Arial" w:cs="Arial"/>
              </w:rPr>
            </w:pPr>
          </w:p>
          <w:p w:rsidR="00021F33" w:rsidRDefault="00021F33" w:rsidP="000646DF">
            <w:pPr>
              <w:rPr>
                <w:rFonts w:ascii="Arial" w:hAnsi="Arial" w:cs="Arial"/>
                <w:sz w:val="28"/>
                <w:szCs w:val="28"/>
              </w:rPr>
            </w:pPr>
            <w:r>
              <w:rPr>
                <w:rFonts w:ascii="Arial" w:hAnsi="Arial" w:cs="Arial"/>
                <w:sz w:val="28"/>
                <w:szCs w:val="28"/>
              </w:rPr>
              <w:t>S</w:t>
            </w:r>
            <w:r w:rsidRPr="00021F33">
              <w:rPr>
                <w:rFonts w:ascii="Arial" w:hAnsi="Arial" w:cs="Arial"/>
                <w:sz w:val="28"/>
                <w:szCs w:val="28"/>
              </w:rPr>
              <w:t>ignificant changes  since the time of the last</w:t>
            </w:r>
          </w:p>
          <w:p w:rsidR="0015177F" w:rsidRPr="00021F33" w:rsidRDefault="00021F33" w:rsidP="000646DF">
            <w:pPr>
              <w:rPr>
                <w:rFonts w:ascii="Arial" w:hAnsi="Arial" w:cs="Arial"/>
                <w:sz w:val="28"/>
                <w:szCs w:val="28"/>
              </w:rPr>
            </w:pPr>
            <w:r>
              <w:rPr>
                <w:rFonts w:ascii="Arial" w:hAnsi="Arial" w:cs="Arial"/>
                <w:sz w:val="28"/>
                <w:szCs w:val="28"/>
              </w:rPr>
              <w:t>Fire Risk A</w:t>
            </w:r>
            <w:r w:rsidRPr="00021F33">
              <w:rPr>
                <w:rFonts w:ascii="Arial" w:hAnsi="Arial" w:cs="Arial"/>
                <w:sz w:val="28"/>
                <w:szCs w:val="28"/>
              </w:rPr>
              <w:t>ssessment</w:t>
            </w:r>
          </w:p>
        </w:tc>
        <w:tc>
          <w:tcPr>
            <w:tcW w:w="2362" w:type="dxa"/>
            <w:vMerge w:val="restart"/>
          </w:tcPr>
          <w:p w:rsidR="0015177F" w:rsidRPr="008945EF" w:rsidRDefault="0015177F" w:rsidP="000646DF">
            <w:pPr>
              <w:rPr>
                <w:rFonts w:ascii="Arial" w:hAnsi="Arial" w:cs="Arial"/>
              </w:rPr>
            </w:pPr>
          </w:p>
          <w:p w:rsidR="0015177F" w:rsidRPr="008945EF" w:rsidRDefault="0015177F" w:rsidP="000646DF">
            <w:pPr>
              <w:rPr>
                <w:rFonts w:ascii="Arial" w:hAnsi="Arial" w:cs="Arial"/>
              </w:rPr>
            </w:pPr>
            <w:r w:rsidRPr="008945EF">
              <w:rPr>
                <w:rFonts w:ascii="Arial" w:hAnsi="Arial" w:cs="Arial"/>
              </w:rPr>
              <w:t>The premises</w:t>
            </w:r>
          </w:p>
          <w:p w:rsidR="0015177F" w:rsidRPr="008945EF" w:rsidRDefault="0015177F" w:rsidP="000646DF">
            <w:pPr>
              <w:rPr>
                <w:rFonts w:ascii="Arial" w:hAnsi="Arial" w:cs="Arial"/>
              </w:rPr>
            </w:pPr>
          </w:p>
        </w:tc>
        <w:tc>
          <w:tcPr>
            <w:tcW w:w="1346" w:type="dxa"/>
            <w:gridSpan w:val="10"/>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Change</w:t>
            </w:r>
          </w:p>
        </w:tc>
        <w:tc>
          <w:tcPr>
            <w:tcW w:w="424" w:type="dxa"/>
            <w:shd w:val="clear" w:color="auto" w:fill="DEEAF6" w:themeFill="accent1" w:themeFillTint="33"/>
          </w:tcPr>
          <w:p w:rsidR="0015177F" w:rsidRPr="008945EF" w:rsidRDefault="0015177F" w:rsidP="000646DF">
            <w:pPr>
              <w:rPr>
                <w:rFonts w:ascii="Arial" w:hAnsi="Arial" w:cs="Arial"/>
              </w:rPr>
            </w:pPr>
          </w:p>
        </w:tc>
        <w:tc>
          <w:tcPr>
            <w:tcW w:w="8028" w:type="dxa"/>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further consideration</w:t>
            </w:r>
          </w:p>
        </w:tc>
      </w:tr>
      <w:tr w:rsidR="0015177F" w:rsidRPr="008945EF" w:rsidTr="000646DF">
        <w:trPr>
          <w:trHeight w:val="900"/>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tcPr>
          <w:p w:rsidR="0015177F" w:rsidRPr="008945EF" w:rsidRDefault="0015177F" w:rsidP="000646DF">
            <w:pPr>
              <w:rPr>
                <w:rFonts w:ascii="Arial" w:hAnsi="Arial" w:cs="Arial"/>
              </w:rPr>
            </w:pPr>
          </w:p>
        </w:tc>
        <w:tc>
          <w:tcPr>
            <w:tcW w:w="1346" w:type="dxa"/>
            <w:gridSpan w:val="10"/>
          </w:tcPr>
          <w:p w:rsidR="0015177F" w:rsidRPr="008945EF" w:rsidRDefault="0015177F" w:rsidP="000646DF">
            <w:pPr>
              <w:rPr>
                <w:rFonts w:ascii="Arial" w:hAnsi="Arial" w:cs="Arial"/>
              </w:rPr>
            </w:pPr>
            <w:r w:rsidRPr="008945EF">
              <w:rPr>
                <w:rFonts w:ascii="Arial" w:hAnsi="Arial" w:cs="Arial"/>
              </w:rPr>
              <w:t>Changed</w:t>
            </w:r>
          </w:p>
        </w:tc>
        <w:tc>
          <w:tcPr>
            <w:tcW w:w="424" w:type="dxa"/>
          </w:tcPr>
          <w:p w:rsidR="0015177F" w:rsidRPr="008945EF" w:rsidRDefault="0015177F" w:rsidP="000646DF">
            <w:pPr>
              <w:rPr>
                <w:rFonts w:ascii="Arial" w:hAnsi="Arial" w:cs="Arial"/>
              </w:rPr>
            </w:pPr>
          </w:p>
        </w:tc>
        <w:tc>
          <w:tcPr>
            <w:tcW w:w="8028" w:type="dxa"/>
          </w:tcPr>
          <w:p w:rsidR="0015177F" w:rsidRPr="008945EF" w:rsidRDefault="0015177F" w:rsidP="000646DF">
            <w:pPr>
              <w:rPr>
                <w:rFonts w:ascii="Arial" w:hAnsi="Arial" w:cs="Arial"/>
              </w:rPr>
            </w:pPr>
            <w:r w:rsidRPr="008945EF">
              <w:rPr>
                <w:rFonts w:ascii="Arial" w:hAnsi="Arial" w:cs="Arial"/>
              </w:rPr>
              <w:t>Detail changes and what affect they have on the fire risk assessment</w:t>
            </w:r>
          </w:p>
        </w:tc>
      </w:tr>
      <w:tr w:rsidR="0015177F" w:rsidRPr="008945EF" w:rsidTr="000646DF">
        <w:trPr>
          <w:trHeight w:val="297"/>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val="restart"/>
          </w:tcPr>
          <w:p w:rsidR="0015177F" w:rsidRPr="008945EF" w:rsidRDefault="0015177F" w:rsidP="000646DF">
            <w:pPr>
              <w:rPr>
                <w:rFonts w:ascii="Arial" w:hAnsi="Arial" w:cs="Arial"/>
              </w:rPr>
            </w:pPr>
          </w:p>
          <w:p w:rsidR="0015177F" w:rsidRPr="008945EF" w:rsidRDefault="0015177F" w:rsidP="000646DF">
            <w:pPr>
              <w:rPr>
                <w:rFonts w:ascii="Arial" w:hAnsi="Arial" w:cs="Arial"/>
              </w:rPr>
            </w:pPr>
            <w:r w:rsidRPr="008945EF">
              <w:rPr>
                <w:rFonts w:ascii="Arial" w:hAnsi="Arial" w:cs="Arial"/>
              </w:rPr>
              <w:t>The occupancy</w:t>
            </w:r>
          </w:p>
          <w:p w:rsidR="0015177F" w:rsidRPr="008945EF" w:rsidRDefault="0015177F" w:rsidP="000646DF">
            <w:pPr>
              <w:rPr>
                <w:rFonts w:ascii="Arial" w:hAnsi="Arial" w:cs="Arial"/>
              </w:rPr>
            </w:pPr>
          </w:p>
        </w:tc>
        <w:tc>
          <w:tcPr>
            <w:tcW w:w="1346" w:type="dxa"/>
            <w:gridSpan w:val="10"/>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Change</w:t>
            </w:r>
          </w:p>
        </w:tc>
        <w:tc>
          <w:tcPr>
            <w:tcW w:w="424" w:type="dxa"/>
            <w:shd w:val="clear" w:color="auto" w:fill="DEEAF6" w:themeFill="accent1" w:themeFillTint="33"/>
          </w:tcPr>
          <w:p w:rsidR="0015177F" w:rsidRPr="008945EF" w:rsidRDefault="0015177F" w:rsidP="000646DF">
            <w:pPr>
              <w:rPr>
                <w:rFonts w:ascii="Arial" w:hAnsi="Arial" w:cs="Arial"/>
              </w:rPr>
            </w:pPr>
          </w:p>
        </w:tc>
        <w:tc>
          <w:tcPr>
            <w:tcW w:w="8028" w:type="dxa"/>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further consideration</w:t>
            </w:r>
          </w:p>
        </w:tc>
      </w:tr>
      <w:tr w:rsidR="0015177F" w:rsidRPr="008945EF" w:rsidTr="000646DF">
        <w:trPr>
          <w:trHeight w:val="992"/>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tcPr>
          <w:p w:rsidR="0015177F" w:rsidRPr="008945EF" w:rsidRDefault="0015177F" w:rsidP="000646DF">
            <w:pPr>
              <w:rPr>
                <w:rFonts w:ascii="Arial" w:hAnsi="Arial" w:cs="Arial"/>
              </w:rPr>
            </w:pPr>
          </w:p>
        </w:tc>
        <w:tc>
          <w:tcPr>
            <w:tcW w:w="1346" w:type="dxa"/>
            <w:gridSpan w:val="10"/>
          </w:tcPr>
          <w:p w:rsidR="0015177F" w:rsidRPr="008945EF" w:rsidRDefault="0015177F" w:rsidP="000646DF">
            <w:pPr>
              <w:rPr>
                <w:rFonts w:ascii="Arial" w:hAnsi="Arial" w:cs="Arial"/>
              </w:rPr>
            </w:pPr>
            <w:r w:rsidRPr="008945EF">
              <w:rPr>
                <w:rFonts w:ascii="Arial" w:hAnsi="Arial" w:cs="Arial"/>
              </w:rPr>
              <w:t>Changed</w:t>
            </w:r>
          </w:p>
        </w:tc>
        <w:tc>
          <w:tcPr>
            <w:tcW w:w="424" w:type="dxa"/>
          </w:tcPr>
          <w:p w:rsidR="0015177F" w:rsidRPr="008945EF" w:rsidRDefault="0015177F" w:rsidP="000646DF">
            <w:pPr>
              <w:rPr>
                <w:rFonts w:ascii="Arial" w:hAnsi="Arial" w:cs="Arial"/>
              </w:rPr>
            </w:pPr>
          </w:p>
        </w:tc>
        <w:tc>
          <w:tcPr>
            <w:tcW w:w="8028" w:type="dxa"/>
            <w:tcBorders>
              <w:top w:val="nil"/>
            </w:tcBorders>
          </w:tcPr>
          <w:p w:rsidR="0015177F" w:rsidRPr="008945EF" w:rsidRDefault="0015177F" w:rsidP="000646DF">
            <w:pPr>
              <w:rPr>
                <w:rFonts w:ascii="Arial" w:hAnsi="Arial" w:cs="Arial"/>
              </w:rPr>
            </w:pPr>
            <w:r w:rsidRPr="008945EF">
              <w:rPr>
                <w:rFonts w:ascii="Arial" w:hAnsi="Arial" w:cs="Arial"/>
              </w:rPr>
              <w:t>Detail changes and what affect they have on the fire risk assessment</w:t>
            </w:r>
          </w:p>
        </w:tc>
      </w:tr>
      <w:tr w:rsidR="0015177F" w:rsidRPr="008945EF" w:rsidTr="000646DF">
        <w:trPr>
          <w:trHeight w:val="405"/>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val="restart"/>
          </w:tcPr>
          <w:p w:rsidR="0015177F" w:rsidRPr="008945EF" w:rsidRDefault="0015177F" w:rsidP="000646DF">
            <w:pPr>
              <w:rPr>
                <w:rFonts w:ascii="Arial" w:hAnsi="Arial" w:cs="Arial"/>
              </w:rPr>
            </w:pPr>
          </w:p>
          <w:p w:rsidR="0015177F" w:rsidRPr="008945EF" w:rsidRDefault="0015177F" w:rsidP="000646DF">
            <w:pPr>
              <w:rPr>
                <w:rFonts w:ascii="Arial" w:hAnsi="Arial" w:cs="Arial"/>
              </w:rPr>
            </w:pPr>
            <w:r w:rsidRPr="008945EF">
              <w:rPr>
                <w:rFonts w:ascii="Arial" w:hAnsi="Arial" w:cs="Arial"/>
              </w:rPr>
              <w:t>The occupants</w:t>
            </w:r>
          </w:p>
          <w:p w:rsidR="0015177F" w:rsidRPr="008945EF" w:rsidRDefault="0015177F" w:rsidP="000646DF">
            <w:pPr>
              <w:rPr>
                <w:rFonts w:ascii="Arial" w:hAnsi="Arial" w:cs="Arial"/>
              </w:rPr>
            </w:pPr>
          </w:p>
        </w:tc>
        <w:tc>
          <w:tcPr>
            <w:tcW w:w="1346" w:type="dxa"/>
            <w:gridSpan w:val="10"/>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Change</w:t>
            </w:r>
          </w:p>
        </w:tc>
        <w:tc>
          <w:tcPr>
            <w:tcW w:w="424" w:type="dxa"/>
            <w:shd w:val="clear" w:color="auto" w:fill="DEEAF6" w:themeFill="accent1" w:themeFillTint="33"/>
          </w:tcPr>
          <w:p w:rsidR="0015177F" w:rsidRPr="008945EF" w:rsidRDefault="0015177F" w:rsidP="000646DF">
            <w:pPr>
              <w:rPr>
                <w:rFonts w:ascii="Arial" w:hAnsi="Arial" w:cs="Arial"/>
              </w:rPr>
            </w:pPr>
          </w:p>
        </w:tc>
        <w:tc>
          <w:tcPr>
            <w:tcW w:w="8028" w:type="dxa"/>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further consideration</w:t>
            </w:r>
          </w:p>
        </w:tc>
      </w:tr>
      <w:tr w:rsidR="0015177F" w:rsidRPr="008945EF" w:rsidTr="000646DF">
        <w:trPr>
          <w:trHeight w:val="952"/>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tcPr>
          <w:p w:rsidR="0015177F" w:rsidRPr="008945EF" w:rsidRDefault="0015177F" w:rsidP="000646DF">
            <w:pPr>
              <w:rPr>
                <w:rFonts w:ascii="Arial" w:hAnsi="Arial" w:cs="Arial"/>
              </w:rPr>
            </w:pPr>
          </w:p>
        </w:tc>
        <w:tc>
          <w:tcPr>
            <w:tcW w:w="1346" w:type="dxa"/>
            <w:gridSpan w:val="10"/>
          </w:tcPr>
          <w:p w:rsidR="0015177F" w:rsidRPr="008945EF" w:rsidRDefault="0015177F" w:rsidP="000646DF">
            <w:pPr>
              <w:rPr>
                <w:rFonts w:ascii="Arial" w:hAnsi="Arial" w:cs="Arial"/>
              </w:rPr>
            </w:pPr>
            <w:r w:rsidRPr="008945EF">
              <w:rPr>
                <w:rFonts w:ascii="Arial" w:hAnsi="Arial" w:cs="Arial"/>
              </w:rPr>
              <w:t>Changed</w:t>
            </w:r>
          </w:p>
        </w:tc>
        <w:tc>
          <w:tcPr>
            <w:tcW w:w="424" w:type="dxa"/>
          </w:tcPr>
          <w:p w:rsidR="0015177F" w:rsidRPr="008945EF" w:rsidRDefault="0015177F" w:rsidP="000646DF">
            <w:pPr>
              <w:rPr>
                <w:rFonts w:ascii="Arial" w:hAnsi="Arial" w:cs="Arial"/>
              </w:rPr>
            </w:pPr>
          </w:p>
        </w:tc>
        <w:tc>
          <w:tcPr>
            <w:tcW w:w="8028" w:type="dxa"/>
          </w:tcPr>
          <w:p w:rsidR="0015177F" w:rsidRPr="008945EF" w:rsidRDefault="0015177F" w:rsidP="000646DF">
            <w:pPr>
              <w:rPr>
                <w:rFonts w:ascii="Arial" w:hAnsi="Arial" w:cs="Arial"/>
              </w:rPr>
            </w:pPr>
            <w:r w:rsidRPr="008945EF">
              <w:rPr>
                <w:rFonts w:ascii="Arial" w:hAnsi="Arial" w:cs="Arial"/>
              </w:rPr>
              <w:t>Detail changes and what affect they have on the fire risk assessment</w:t>
            </w:r>
          </w:p>
        </w:tc>
      </w:tr>
      <w:tr w:rsidR="0015177F" w:rsidRPr="008945EF" w:rsidTr="000646DF">
        <w:trPr>
          <w:trHeight w:val="405"/>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val="restart"/>
          </w:tcPr>
          <w:p w:rsidR="0015177F" w:rsidRPr="008945EF" w:rsidRDefault="0015177F" w:rsidP="000646DF">
            <w:pPr>
              <w:rPr>
                <w:rFonts w:ascii="Arial" w:hAnsi="Arial" w:cs="Arial"/>
              </w:rPr>
            </w:pPr>
          </w:p>
          <w:p w:rsidR="0015177F" w:rsidRPr="008945EF" w:rsidRDefault="0015177F" w:rsidP="000646DF">
            <w:pPr>
              <w:rPr>
                <w:rFonts w:ascii="Arial" w:hAnsi="Arial" w:cs="Arial"/>
              </w:rPr>
            </w:pPr>
            <w:r w:rsidRPr="008945EF">
              <w:rPr>
                <w:rFonts w:ascii="Arial" w:hAnsi="Arial" w:cs="Arial"/>
              </w:rPr>
              <w:t>Fire loss experience</w:t>
            </w:r>
          </w:p>
          <w:p w:rsidR="0015177F" w:rsidRPr="008945EF" w:rsidRDefault="0015177F" w:rsidP="000646DF">
            <w:pPr>
              <w:rPr>
                <w:rFonts w:ascii="Arial" w:hAnsi="Arial" w:cs="Arial"/>
              </w:rPr>
            </w:pPr>
          </w:p>
        </w:tc>
        <w:tc>
          <w:tcPr>
            <w:tcW w:w="1346" w:type="dxa"/>
            <w:gridSpan w:val="10"/>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Change</w:t>
            </w:r>
          </w:p>
        </w:tc>
        <w:tc>
          <w:tcPr>
            <w:tcW w:w="424" w:type="dxa"/>
            <w:shd w:val="clear" w:color="auto" w:fill="DEEAF6" w:themeFill="accent1" w:themeFillTint="33"/>
          </w:tcPr>
          <w:p w:rsidR="0015177F" w:rsidRPr="008945EF" w:rsidRDefault="0015177F" w:rsidP="000646DF">
            <w:pPr>
              <w:rPr>
                <w:rFonts w:ascii="Arial" w:hAnsi="Arial" w:cs="Arial"/>
              </w:rPr>
            </w:pPr>
          </w:p>
        </w:tc>
        <w:tc>
          <w:tcPr>
            <w:tcW w:w="8028" w:type="dxa"/>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further consideration</w:t>
            </w:r>
          </w:p>
        </w:tc>
      </w:tr>
      <w:tr w:rsidR="0015177F" w:rsidRPr="008945EF" w:rsidTr="000646DF">
        <w:trPr>
          <w:trHeight w:val="946"/>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tcPr>
          <w:p w:rsidR="0015177F" w:rsidRPr="008945EF" w:rsidRDefault="0015177F" w:rsidP="000646DF">
            <w:pPr>
              <w:rPr>
                <w:rFonts w:ascii="Arial" w:hAnsi="Arial" w:cs="Arial"/>
              </w:rPr>
            </w:pPr>
          </w:p>
        </w:tc>
        <w:tc>
          <w:tcPr>
            <w:tcW w:w="1346" w:type="dxa"/>
            <w:gridSpan w:val="10"/>
          </w:tcPr>
          <w:p w:rsidR="0015177F" w:rsidRPr="008945EF" w:rsidRDefault="0015177F" w:rsidP="000646DF">
            <w:pPr>
              <w:rPr>
                <w:rFonts w:ascii="Arial" w:hAnsi="Arial" w:cs="Arial"/>
              </w:rPr>
            </w:pPr>
            <w:r w:rsidRPr="008945EF">
              <w:rPr>
                <w:rFonts w:ascii="Arial" w:hAnsi="Arial" w:cs="Arial"/>
              </w:rPr>
              <w:t>Changed</w:t>
            </w:r>
          </w:p>
        </w:tc>
        <w:tc>
          <w:tcPr>
            <w:tcW w:w="424" w:type="dxa"/>
          </w:tcPr>
          <w:p w:rsidR="0015177F" w:rsidRPr="008945EF" w:rsidRDefault="0015177F" w:rsidP="000646DF">
            <w:pPr>
              <w:rPr>
                <w:rFonts w:ascii="Arial" w:hAnsi="Arial" w:cs="Arial"/>
              </w:rPr>
            </w:pPr>
          </w:p>
        </w:tc>
        <w:tc>
          <w:tcPr>
            <w:tcW w:w="8028" w:type="dxa"/>
          </w:tcPr>
          <w:p w:rsidR="0015177F" w:rsidRPr="008945EF" w:rsidRDefault="0015177F" w:rsidP="000646DF">
            <w:pPr>
              <w:rPr>
                <w:rFonts w:ascii="Arial" w:hAnsi="Arial" w:cs="Arial"/>
              </w:rPr>
            </w:pPr>
            <w:r w:rsidRPr="008945EF">
              <w:rPr>
                <w:rFonts w:ascii="Arial" w:hAnsi="Arial" w:cs="Arial"/>
              </w:rPr>
              <w:t>Detail fire losses and further measures taken to prevent a repeat</w:t>
            </w:r>
          </w:p>
        </w:tc>
      </w:tr>
      <w:tr w:rsidR="0015177F" w:rsidRPr="008945EF" w:rsidTr="000646DF">
        <w:trPr>
          <w:trHeight w:val="345"/>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val="restart"/>
          </w:tcPr>
          <w:p w:rsidR="0015177F" w:rsidRPr="008945EF" w:rsidRDefault="0015177F" w:rsidP="000646DF">
            <w:pPr>
              <w:rPr>
                <w:rFonts w:ascii="Arial" w:hAnsi="Arial" w:cs="Arial"/>
              </w:rPr>
            </w:pPr>
          </w:p>
          <w:p w:rsidR="0015177F" w:rsidRPr="008945EF" w:rsidRDefault="0015177F" w:rsidP="000646DF">
            <w:pPr>
              <w:rPr>
                <w:rFonts w:ascii="Arial" w:hAnsi="Arial" w:cs="Arial"/>
              </w:rPr>
            </w:pPr>
            <w:r w:rsidRPr="008945EF">
              <w:rPr>
                <w:rFonts w:ascii="Arial" w:hAnsi="Arial" w:cs="Arial"/>
              </w:rPr>
              <w:t>Application of new fire safety legislation</w:t>
            </w:r>
          </w:p>
          <w:p w:rsidR="0015177F" w:rsidRPr="008945EF" w:rsidRDefault="0015177F" w:rsidP="000646DF">
            <w:pPr>
              <w:rPr>
                <w:rFonts w:ascii="Arial" w:hAnsi="Arial" w:cs="Arial"/>
              </w:rPr>
            </w:pPr>
          </w:p>
        </w:tc>
        <w:tc>
          <w:tcPr>
            <w:tcW w:w="1346" w:type="dxa"/>
            <w:gridSpan w:val="10"/>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Change</w:t>
            </w:r>
          </w:p>
        </w:tc>
        <w:tc>
          <w:tcPr>
            <w:tcW w:w="424" w:type="dxa"/>
            <w:shd w:val="clear" w:color="auto" w:fill="DEEAF6" w:themeFill="accent1" w:themeFillTint="33"/>
          </w:tcPr>
          <w:p w:rsidR="0015177F" w:rsidRPr="008945EF" w:rsidRDefault="0015177F" w:rsidP="000646DF">
            <w:pPr>
              <w:rPr>
                <w:rFonts w:ascii="Arial" w:hAnsi="Arial" w:cs="Arial"/>
              </w:rPr>
            </w:pPr>
          </w:p>
        </w:tc>
        <w:tc>
          <w:tcPr>
            <w:tcW w:w="8028" w:type="dxa"/>
            <w:shd w:val="clear" w:color="auto" w:fill="DEEAF6" w:themeFill="accent1" w:themeFillTint="33"/>
          </w:tcPr>
          <w:p w:rsidR="0015177F" w:rsidRPr="008945EF" w:rsidRDefault="0015177F" w:rsidP="000646DF">
            <w:pPr>
              <w:rPr>
                <w:rFonts w:ascii="Arial" w:hAnsi="Arial" w:cs="Arial"/>
              </w:rPr>
            </w:pPr>
            <w:r w:rsidRPr="008945EF">
              <w:rPr>
                <w:rFonts w:ascii="Arial" w:hAnsi="Arial" w:cs="Arial"/>
              </w:rPr>
              <w:t>No further consideration</w:t>
            </w:r>
          </w:p>
        </w:tc>
      </w:tr>
      <w:tr w:rsidR="0015177F" w:rsidRPr="008945EF" w:rsidTr="000646DF">
        <w:trPr>
          <w:trHeight w:val="948"/>
        </w:trPr>
        <w:tc>
          <w:tcPr>
            <w:tcW w:w="1952" w:type="dxa"/>
            <w:vMerge/>
            <w:shd w:val="clear" w:color="auto" w:fill="FBE4D5" w:themeFill="accent2" w:themeFillTint="33"/>
          </w:tcPr>
          <w:p w:rsidR="0015177F" w:rsidRPr="008945EF" w:rsidRDefault="0015177F" w:rsidP="000646DF">
            <w:pPr>
              <w:rPr>
                <w:rFonts w:ascii="Arial" w:hAnsi="Arial" w:cs="Arial"/>
              </w:rPr>
            </w:pPr>
          </w:p>
        </w:tc>
        <w:tc>
          <w:tcPr>
            <w:tcW w:w="2362" w:type="dxa"/>
            <w:vMerge/>
          </w:tcPr>
          <w:p w:rsidR="0015177F" w:rsidRPr="008945EF" w:rsidRDefault="0015177F" w:rsidP="000646DF">
            <w:pPr>
              <w:rPr>
                <w:rFonts w:ascii="Arial" w:hAnsi="Arial" w:cs="Arial"/>
              </w:rPr>
            </w:pPr>
          </w:p>
        </w:tc>
        <w:tc>
          <w:tcPr>
            <w:tcW w:w="1346" w:type="dxa"/>
            <w:gridSpan w:val="10"/>
          </w:tcPr>
          <w:p w:rsidR="0015177F" w:rsidRPr="008945EF" w:rsidRDefault="0015177F" w:rsidP="000646DF">
            <w:pPr>
              <w:rPr>
                <w:rFonts w:ascii="Arial" w:hAnsi="Arial" w:cs="Arial"/>
              </w:rPr>
            </w:pPr>
            <w:r w:rsidRPr="008945EF">
              <w:rPr>
                <w:rFonts w:ascii="Arial" w:hAnsi="Arial" w:cs="Arial"/>
              </w:rPr>
              <w:t>Changed</w:t>
            </w:r>
          </w:p>
        </w:tc>
        <w:tc>
          <w:tcPr>
            <w:tcW w:w="424" w:type="dxa"/>
          </w:tcPr>
          <w:p w:rsidR="0015177F" w:rsidRPr="008945EF" w:rsidRDefault="0015177F" w:rsidP="000646DF">
            <w:pPr>
              <w:rPr>
                <w:rFonts w:ascii="Arial" w:hAnsi="Arial" w:cs="Arial"/>
              </w:rPr>
            </w:pPr>
          </w:p>
        </w:tc>
        <w:tc>
          <w:tcPr>
            <w:tcW w:w="8028" w:type="dxa"/>
          </w:tcPr>
          <w:p w:rsidR="0015177F" w:rsidRPr="008945EF" w:rsidRDefault="0015177F" w:rsidP="000646DF">
            <w:pPr>
              <w:rPr>
                <w:rFonts w:ascii="Arial" w:hAnsi="Arial" w:cs="Arial"/>
              </w:rPr>
            </w:pPr>
            <w:r w:rsidRPr="008945EF">
              <w:rPr>
                <w:rFonts w:ascii="Arial" w:hAnsi="Arial" w:cs="Arial"/>
              </w:rPr>
              <w:t>Detail changes and what affect it has on the fire risk assessment</w:t>
            </w:r>
          </w:p>
        </w:tc>
      </w:tr>
      <w:tr w:rsidR="000E38EB" w:rsidRPr="008945EF" w:rsidTr="000646DF">
        <w:trPr>
          <w:trHeight w:val="1159"/>
        </w:trPr>
        <w:tc>
          <w:tcPr>
            <w:tcW w:w="1952" w:type="dxa"/>
            <w:vMerge/>
            <w:shd w:val="clear" w:color="auto" w:fill="FBE4D5" w:themeFill="accent2" w:themeFillTint="33"/>
          </w:tcPr>
          <w:p w:rsidR="000E38EB" w:rsidRPr="008945EF" w:rsidRDefault="000E38EB" w:rsidP="000646DF">
            <w:pPr>
              <w:rPr>
                <w:rFonts w:ascii="Arial" w:hAnsi="Arial" w:cs="Arial"/>
              </w:rPr>
            </w:pPr>
          </w:p>
        </w:tc>
        <w:tc>
          <w:tcPr>
            <w:tcW w:w="2362" w:type="dxa"/>
          </w:tcPr>
          <w:p w:rsidR="000E38EB" w:rsidRPr="008945EF" w:rsidRDefault="000E38EB" w:rsidP="000646DF">
            <w:pPr>
              <w:rPr>
                <w:rFonts w:ascii="Arial" w:hAnsi="Arial" w:cs="Arial"/>
              </w:rPr>
            </w:pPr>
          </w:p>
          <w:p w:rsidR="000E38EB" w:rsidRPr="008945EF" w:rsidRDefault="000E38EB" w:rsidP="000646DF">
            <w:pPr>
              <w:rPr>
                <w:rFonts w:ascii="Arial" w:hAnsi="Arial" w:cs="Arial"/>
              </w:rPr>
            </w:pPr>
            <w:r w:rsidRPr="008945EF">
              <w:rPr>
                <w:rFonts w:ascii="Arial" w:hAnsi="Arial" w:cs="Arial"/>
              </w:rPr>
              <w:t>Other relevant information</w:t>
            </w:r>
          </w:p>
          <w:p w:rsidR="000E38EB" w:rsidRPr="008945EF" w:rsidRDefault="000E38EB" w:rsidP="000646DF">
            <w:pPr>
              <w:rPr>
                <w:rFonts w:ascii="Arial" w:hAnsi="Arial" w:cs="Arial"/>
              </w:rPr>
            </w:pPr>
          </w:p>
        </w:tc>
        <w:tc>
          <w:tcPr>
            <w:tcW w:w="9798" w:type="dxa"/>
            <w:gridSpan w:val="12"/>
          </w:tcPr>
          <w:p w:rsidR="000E38EB" w:rsidRPr="008945EF" w:rsidRDefault="000E38EB" w:rsidP="000646DF">
            <w:pPr>
              <w:rPr>
                <w:rFonts w:ascii="Arial" w:hAnsi="Arial" w:cs="Arial"/>
              </w:rPr>
            </w:pPr>
          </w:p>
        </w:tc>
      </w:tr>
      <w:tr w:rsidR="00E56B2E" w:rsidRPr="008945EF" w:rsidTr="000646DF">
        <w:tc>
          <w:tcPr>
            <w:tcW w:w="14112" w:type="dxa"/>
            <w:gridSpan w:val="14"/>
            <w:shd w:val="clear" w:color="auto" w:fill="E7E6E6" w:themeFill="background2"/>
          </w:tcPr>
          <w:p w:rsidR="00E56B2E" w:rsidRPr="008945EF" w:rsidRDefault="00E56B2E" w:rsidP="000646DF">
            <w:pPr>
              <w:rPr>
                <w:rFonts w:ascii="Arial" w:hAnsi="Arial" w:cs="Arial"/>
              </w:rPr>
            </w:pPr>
          </w:p>
          <w:p w:rsidR="00E56B2E" w:rsidRPr="008945EF" w:rsidRDefault="00E56B2E" w:rsidP="000646DF">
            <w:pPr>
              <w:shd w:val="clear" w:color="auto" w:fill="E7E6E6" w:themeFill="background2"/>
              <w:jc w:val="center"/>
              <w:rPr>
                <w:rFonts w:ascii="Arial" w:hAnsi="Arial" w:cs="Arial"/>
                <w:b/>
                <w:sz w:val="36"/>
                <w:szCs w:val="36"/>
              </w:rPr>
            </w:pPr>
            <w:r w:rsidRPr="008945EF">
              <w:rPr>
                <w:rFonts w:ascii="Arial" w:hAnsi="Arial" w:cs="Arial"/>
                <w:b/>
                <w:sz w:val="36"/>
                <w:szCs w:val="36"/>
              </w:rPr>
              <w:t>ELIMINATION OR CONTROL OF FIRE HAZARDS</w:t>
            </w:r>
          </w:p>
          <w:p w:rsidR="00E56B2E" w:rsidRPr="008945EF" w:rsidRDefault="00E56B2E" w:rsidP="000646DF">
            <w:pPr>
              <w:rPr>
                <w:rFonts w:ascii="Arial" w:hAnsi="Arial" w:cs="Arial"/>
              </w:rPr>
            </w:pPr>
          </w:p>
        </w:tc>
      </w:tr>
      <w:tr w:rsidR="000646DF" w:rsidRPr="008945EF" w:rsidTr="000646DF">
        <w:trPr>
          <w:trHeight w:val="270"/>
        </w:trPr>
        <w:tc>
          <w:tcPr>
            <w:tcW w:w="1952" w:type="dxa"/>
            <w:vMerge w:val="restart"/>
            <w:shd w:val="clear" w:color="auto" w:fill="FBE4D5" w:themeFill="accent2" w:themeFillTint="33"/>
          </w:tcPr>
          <w:p w:rsidR="000646DF" w:rsidRPr="008945EF" w:rsidRDefault="000646DF" w:rsidP="000646DF">
            <w:pPr>
              <w:rPr>
                <w:rFonts w:ascii="Arial" w:hAnsi="Arial" w:cs="Arial"/>
              </w:rPr>
            </w:pPr>
          </w:p>
          <w:p w:rsidR="000646DF" w:rsidRPr="00021F33" w:rsidRDefault="00021F33" w:rsidP="00021F33">
            <w:pPr>
              <w:rPr>
                <w:rFonts w:ascii="Arial" w:hAnsi="Arial" w:cs="Arial"/>
                <w:sz w:val="28"/>
                <w:szCs w:val="28"/>
              </w:rPr>
            </w:pPr>
            <w:r w:rsidRPr="00021F33">
              <w:rPr>
                <w:rFonts w:ascii="Arial" w:hAnsi="Arial" w:cs="Arial"/>
                <w:sz w:val="28"/>
                <w:szCs w:val="28"/>
              </w:rPr>
              <w:t>Significant Changes in fire  prevention measures since the last fire risk assessment</w:t>
            </w:r>
          </w:p>
        </w:tc>
        <w:tc>
          <w:tcPr>
            <w:tcW w:w="2362" w:type="dxa"/>
            <w:vMerge w:val="restart"/>
          </w:tcPr>
          <w:p w:rsidR="000646DF" w:rsidRPr="008945EF" w:rsidRDefault="000646DF" w:rsidP="000646DF">
            <w:pPr>
              <w:rPr>
                <w:rFonts w:ascii="Arial" w:hAnsi="Arial" w:cs="Arial"/>
              </w:rPr>
            </w:pPr>
            <w:r w:rsidRPr="008945EF">
              <w:rPr>
                <w:rFonts w:ascii="Arial" w:hAnsi="Arial" w:cs="Arial"/>
              </w:rPr>
              <w:t>Are there adequate measures to prevent fire?</w:t>
            </w:r>
          </w:p>
        </w:tc>
        <w:tc>
          <w:tcPr>
            <w:tcW w:w="686" w:type="dxa"/>
            <w:gridSpan w:val="4"/>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20" w:type="dxa"/>
            <w:gridSpan w:val="5"/>
            <w:shd w:val="clear" w:color="auto" w:fill="DEEAF6" w:themeFill="accent1" w:themeFillTint="33"/>
          </w:tcPr>
          <w:p w:rsidR="000646DF" w:rsidRPr="008945EF" w:rsidRDefault="000646DF" w:rsidP="000646DF">
            <w:pPr>
              <w:rPr>
                <w:rFonts w:ascii="Arial" w:hAnsi="Arial" w:cs="Arial"/>
              </w:rPr>
            </w:pPr>
          </w:p>
        </w:tc>
        <w:tc>
          <w:tcPr>
            <w:tcW w:w="8692" w:type="dxa"/>
            <w:gridSpan w:val="3"/>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1043"/>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86" w:type="dxa"/>
            <w:gridSpan w:val="4"/>
          </w:tcPr>
          <w:p w:rsidR="000646DF" w:rsidRPr="008945EF" w:rsidRDefault="000646DF" w:rsidP="000646DF">
            <w:pPr>
              <w:rPr>
                <w:rFonts w:ascii="Arial" w:hAnsi="Arial" w:cs="Arial"/>
              </w:rPr>
            </w:pPr>
            <w:r w:rsidRPr="008945EF">
              <w:rPr>
                <w:rFonts w:ascii="Arial" w:hAnsi="Arial" w:cs="Arial"/>
              </w:rPr>
              <w:t>No</w:t>
            </w:r>
          </w:p>
        </w:tc>
        <w:tc>
          <w:tcPr>
            <w:tcW w:w="420" w:type="dxa"/>
            <w:gridSpan w:val="5"/>
          </w:tcPr>
          <w:p w:rsidR="000646DF" w:rsidRPr="008945EF" w:rsidRDefault="000646DF" w:rsidP="000646DF">
            <w:pPr>
              <w:rPr>
                <w:rFonts w:ascii="Arial" w:hAnsi="Arial" w:cs="Arial"/>
              </w:rPr>
            </w:pPr>
          </w:p>
        </w:tc>
        <w:tc>
          <w:tcPr>
            <w:tcW w:w="8692" w:type="dxa"/>
            <w:gridSpan w:val="3"/>
          </w:tcPr>
          <w:p w:rsidR="000646DF" w:rsidRPr="008945EF" w:rsidRDefault="000646DF" w:rsidP="000646DF">
            <w:pPr>
              <w:rPr>
                <w:rFonts w:ascii="Arial" w:hAnsi="Arial" w:cs="Arial"/>
              </w:rPr>
            </w:pPr>
            <w:r w:rsidRPr="008945EF">
              <w:rPr>
                <w:rFonts w:ascii="Arial" w:hAnsi="Arial" w:cs="Arial"/>
              </w:rPr>
              <w:t>List actions to make measures adequate</w:t>
            </w:r>
          </w:p>
          <w:p w:rsidR="000646DF" w:rsidRPr="008945EF" w:rsidRDefault="000646DF" w:rsidP="000646DF">
            <w:pPr>
              <w:rPr>
                <w:rFonts w:ascii="Arial" w:hAnsi="Arial" w:cs="Arial"/>
              </w:rPr>
            </w:pPr>
          </w:p>
        </w:tc>
      </w:tr>
      <w:tr w:rsidR="000646DF" w:rsidRPr="008945EF" w:rsidTr="000646DF">
        <w:trPr>
          <w:trHeight w:val="24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Is housekeeping and maintenance adequate?</w:t>
            </w:r>
          </w:p>
        </w:tc>
        <w:tc>
          <w:tcPr>
            <w:tcW w:w="686" w:type="dxa"/>
            <w:gridSpan w:val="4"/>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20" w:type="dxa"/>
            <w:gridSpan w:val="5"/>
            <w:shd w:val="clear" w:color="auto" w:fill="DEEAF6" w:themeFill="accent1" w:themeFillTint="33"/>
          </w:tcPr>
          <w:p w:rsidR="000646DF" w:rsidRPr="008945EF" w:rsidRDefault="000646DF" w:rsidP="000646DF">
            <w:pPr>
              <w:rPr>
                <w:rFonts w:ascii="Arial" w:hAnsi="Arial" w:cs="Arial"/>
              </w:rPr>
            </w:pPr>
          </w:p>
        </w:tc>
        <w:tc>
          <w:tcPr>
            <w:tcW w:w="8692" w:type="dxa"/>
            <w:gridSpan w:val="3"/>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1159"/>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86" w:type="dxa"/>
            <w:gridSpan w:val="4"/>
          </w:tcPr>
          <w:p w:rsidR="000646DF" w:rsidRPr="008945EF" w:rsidRDefault="000646DF" w:rsidP="000646DF">
            <w:pPr>
              <w:rPr>
                <w:rFonts w:ascii="Arial" w:hAnsi="Arial" w:cs="Arial"/>
              </w:rPr>
            </w:pPr>
            <w:r w:rsidRPr="008945EF">
              <w:rPr>
                <w:rFonts w:ascii="Arial" w:hAnsi="Arial" w:cs="Arial"/>
              </w:rPr>
              <w:t>No</w:t>
            </w:r>
          </w:p>
        </w:tc>
        <w:tc>
          <w:tcPr>
            <w:tcW w:w="420" w:type="dxa"/>
            <w:gridSpan w:val="5"/>
          </w:tcPr>
          <w:p w:rsidR="000646DF" w:rsidRPr="008945EF" w:rsidRDefault="000646DF" w:rsidP="000646DF">
            <w:pPr>
              <w:rPr>
                <w:rFonts w:ascii="Arial" w:hAnsi="Arial" w:cs="Arial"/>
              </w:rPr>
            </w:pPr>
          </w:p>
        </w:tc>
        <w:tc>
          <w:tcPr>
            <w:tcW w:w="8692" w:type="dxa"/>
            <w:gridSpan w:val="3"/>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E38EB" w:rsidRPr="008945EF" w:rsidTr="000646DF">
        <w:tc>
          <w:tcPr>
            <w:tcW w:w="14112" w:type="dxa"/>
            <w:gridSpan w:val="14"/>
            <w:shd w:val="clear" w:color="auto" w:fill="E7E6E6" w:themeFill="background2"/>
          </w:tcPr>
          <w:p w:rsidR="000E38EB" w:rsidRPr="008945EF" w:rsidRDefault="000E38EB" w:rsidP="000646DF">
            <w:pPr>
              <w:rPr>
                <w:rFonts w:ascii="Arial" w:hAnsi="Arial" w:cs="Arial"/>
              </w:rPr>
            </w:pPr>
          </w:p>
          <w:p w:rsidR="000E38EB" w:rsidRPr="008945EF" w:rsidRDefault="000E38EB" w:rsidP="000646DF">
            <w:pPr>
              <w:shd w:val="clear" w:color="auto" w:fill="E7E6E6" w:themeFill="background2"/>
              <w:jc w:val="center"/>
              <w:rPr>
                <w:rFonts w:ascii="Arial" w:hAnsi="Arial" w:cs="Arial"/>
                <w:b/>
                <w:sz w:val="36"/>
                <w:szCs w:val="36"/>
              </w:rPr>
            </w:pPr>
            <w:r w:rsidRPr="008945EF">
              <w:rPr>
                <w:rFonts w:ascii="Arial" w:hAnsi="Arial" w:cs="Arial"/>
                <w:b/>
                <w:sz w:val="36"/>
                <w:szCs w:val="36"/>
              </w:rPr>
              <w:t>FIRE PROTECTION MEASURES</w:t>
            </w:r>
          </w:p>
          <w:p w:rsidR="000E38EB" w:rsidRPr="008945EF" w:rsidRDefault="000E38EB" w:rsidP="000646DF">
            <w:pPr>
              <w:jc w:val="center"/>
              <w:rPr>
                <w:rFonts w:ascii="Arial" w:hAnsi="Arial" w:cs="Arial"/>
                <w:sz w:val="36"/>
                <w:szCs w:val="36"/>
              </w:rPr>
            </w:pPr>
          </w:p>
        </w:tc>
      </w:tr>
      <w:tr w:rsidR="000646DF" w:rsidRPr="008945EF" w:rsidTr="000646DF">
        <w:trPr>
          <w:trHeight w:val="255"/>
        </w:trPr>
        <w:tc>
          <w:tcPr>
            <w:tcW w:w="1952" w:type="dxa"/>
            <w:vMerge w:val="restart"/>
            <w:shd w:val="clear" w:color="auto" w:fill="FBE4D5" w:themeFill="accent2" w:themeFillTint="33"/>
          </w:tcPr>
          <w:p w:rsidR="000646DF" w:rsidRPr="00021F33" w:rsidRDefault="000646DF" w:rsidP="000646DF">
            <w:pPr>
              <w:rPr>
                <w:rFonts w:ascii="Arial" w:hAnsi="Arial" w:cs="Arial"/>
                <w:sz w:val="28"/>
                <w:szCs w:val="28"/>
              </w:rPr>
            </w:pPr>
          </w:p>
          <w:p w:rsidR="000646DF" w:rsidRPr="008945EF" w:rsidRDefault="00021F33" w:rsidP="000646DF">
            <w:pPr>
              <w:rPr>
                <w:rFonts w:ascii="Arial" w:hAnsi="Arial" w:cs="Arial"/>
              </w:rPr>
            </w:pPr>
            <w:r w:rsidRPr="00021F33">
              <w:rPr>
                <w:rFonts w:ascii="Arial" w:hAnsi="Arial" w:cs="Arial"/>
                <w:sz w:val="28"/>
                <w:szCs w:val="28"/>
              </w:rPr>
              <w:t>Significant changes in fire protection measures since the last fire risk assessment</w:t>
            </w:r>
          </w:p>
        </w:tc>
        <w:tc>
          <w:tcPr>
            <w:tcW w:w="2362" w:type="dxa"/>
            <w:vMerge w:val="restart"/>
          </w:tcPr>
          <w:p w:rsidR="000646DF" w:rsidRPr="008945EF" w:rsidRDefault="000646DF" w:rsidP="000646DF">
            <w:pPr>
              <w:rPr>
                <w:rFonts w:ascii="Arial" w:hAnsi="Arial" w:cs="Arial"/>
              </w:rPr>
            </w:pPr>
            <w:r w:rsidRPr="008945EF">
              <w:rPr>
                <w:rFonts w:ascii="Arial" w:hAnsi="Arial" w:cs="Arial"/>
              </w:rPr>
              <w:t>Are means of escape in case of fire adequate?</w:t>
            </w:r>
          </w:p>
          <w:p w:rsidR="000646DF" w:rsidRPr="008945EF" w:rsidRDefault="000646DF" w:rsidP="000646DF">
            <w:pPr>
              <w:rPr>
                <w:rFonts w:ascii="Arial" w:hAnsi="Arial" w:cs="Arial"/>
              </w:rPr>
            </w:pPr>
          </w:p>
        </w:tc>
        <w:tc>
          <w:tcPr>
            <w:tcW w:w="626" w:type="dxa"/>
            <w:gridSpan w:val="3"/>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jc w:val="center"/>
              <w:rPr>
                <w:rFonts w:ascii="Arial" w:hAnsi="Arial" w:cs="Arial"/>
              </w:rPr>
            </w:pPr>
          </w:p>
        </w:tc>
        <w:tc>
          <w:tcPr>
            <w:tcW w:w="8707" w:type="dxa"/>
            <w:gridSpan w:val="4"/>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1026"/>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26" w:type="dxa"/>
            <w:gridSpan w:val="3"/>
          </w:tcPr>
          <w:p w:rsidR="000646DF" w:rsidRPr="008945EF" w:rsidRDefault="000646DF" w:rsidP="000646DF">
            <w:pPr>
              <w:rPr>
                <w:rFonts w:ascii="Arial" w:hAnsi="Arial" w:cs="Arial"/>
              </w:rPr>
            </w:pPr>
            <w:r w:rsidRPr="008945EF">
              <w:rPr>
                <w:rFonts w:ascii="Arial" w:hAnsi="Arial" w:cs="Arial"/>
              </w:rPr>
              <w:t xml:space="preserve">No </w:t>
            </w:r>
          </w:p>
        </w:tc>
        <w:tc>
          <w:tcPr>
            <w:tcW w:w="465" w:type="dxa"/>
            <w:gridSpan w:val="5"/>
          </w:tcPr>
          <w:p w:rsidR="000646DF" w:rsidRPr="008945EF" w:rsidRDefault="000646DF" w:rsidP="000646DF">
            <w:pPr>
              <w:rPr>
                <w:rFonts w:ascii="Arial" w:hAnsi="Arial" w:cs="Arial"/>
              </w:rPr>
            </w:pPr>
          </w:p>
        </w:tc>
        <w:tc>
          <w:tcPr>
            <w:tcW w:w="8707" w:type="dxa"/>
            <w:gridSpan w:val="4"/>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27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compartmentation and wall linings satisfactory?</w:t>
            </w:r>
          </w:p>
        </w:tc>
        <w:tc>
          <w:tcPr>
            <w:tcW w:w="626" w:type="dxa"/>
            <w:gridSpan w:val="3"/>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07" w:type="dxa"/>
            <w:gridSpan w:val="4"/>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1001"/>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26" w:type="dxa"/>
            <w:gridSpan w:val="3"/>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07" w:type="dxa"/>
            <w:gridSpan w:val="4"/>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27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Is there reasonable emergency escape lighting?</w:t>
            </w:r>
          </w:p>
        </w:tc>
        <w:tc>
          <w:tcPr>
            <w:tcW w:w="626" w:type="dxa"/>
            <w:gridSpan w:val="3"/>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07" w:type="dxa"/>
            <w:gridSpan w:val="4"/>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1119"/>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26" w:type="dxa"/>
            <w:gridSpan w:val="3"/>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07" w:type="dxa"/>
            <w:gridSpan w:val="4"/>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24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there adequate fire safety signs and notices?</w:t>
            </w:r>
          </w:p>
        </w:tc>
        <w:tc>
          <w:tcPr>
            <w:tcW w:w="611" w:type="dxa"/>
            <w:gridSpan w:val="2"/>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22" w:type="dxa"/>
            <w:gridSpan w:val="5"/>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858"/>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11" w:type="dxa"/>
            <w:gridSpan w:val="2"/>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22" w:type="dxa"/>
            <w:gridSpan w:val="5"/>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21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the means for giving warning of a fire adequate?</w:t>
            </w:r>
          </w:p>
        </w:tc>
        <w:tc>
          <w:tcPr>
            <w:tcW w:w="611" w:type="dxa"/>
            <w:gridSpan w:val="2"/>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22" w:type="dxa"/>
            <w:gridSpan w:val="5"/>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861"/>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11" w:type="dxa"/>
            <w:gridSpan w:val="2"/>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22" w:type="dxa"/>
            <w:gridSpan w:val="5"/>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240"/>
        </w:trPr>
        <w:tc>
          <w:tcPr>
            <w:tcW w:w="1952" w:type="dxa"/>
            <w:vMerge/>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there enough fire extinguishers of the correct type?</w:t>
            </w:r>
          </w:p>
        </w:tc>
        <w:tc>
          <w:tcPr>
            <w:tcW w:w="611" w:type="dxa"/>
            <w:gridSpan w:val="2"/>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22" w:type="dxa"/>
            <w:gridSpan w:val="5"/>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861"/>
        </w:trPr>
        <w:tc>
          <w:tcPr>
            <w:tcW w:w="1952" w:type="dxa"/>
            <w:vMerge/>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11" w:type="dxa"/>
            <w:gridSpan w:val="2"/>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22" w:type="dxa"/>
            <w:gridSpan w:val="5"/>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270"/>
        </w:trPr>
        <w:tc>
          <w:tcPr>
            <w:tcW w:w="1952" w:type="dxa"/>
            <w:vMerge/>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other fixed fire protection systems maintained in good working order?</w:t>
            </w:r>
          </w:p>
        </w:tc>
        <w:tc>
          <w:tcPr>
            <w:tcW w:w="611" w:type="dxa"/>
            <w:gridSpan w:val="2"/>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22" w:type="dxa"/>
            <w:gridSpan w:val="5"/>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991"/>
        </w:trPr>
        <w:tc>
          <w:tcPr>
            <w:tcW w:w="1952" w:type="dxa"/>
            <w:vMerge/>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11" w:type="dxa"/>
            <w:gridSpan w:val="2"/>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22" w:type="dxa"/>
            <w:gridSpan w:val="5"/>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E30766" w:rsidRPr="008945EF" w:rsidTr="000646DF">
        <w:tc>
          <w:tcPr>
            <w:tcW w:w="14112" w:type="dxa"/>
            <w:gridSpan w:val="14"/>
            <w:shd w:val="clear" w:color="auto" w:fill="E7E6E6" w:themeFill="background2"/>
          </w:tcPr>
          <w:p w:rsidR="00E30766" w:rsidRPr="008945EF" w:rsidRDefault="00E30766" w:rsidP="000646DF">
            <w:pPr>
              <w:rPr>
                <w:rFonts w:ascii="Arial" w:hAnsi="Arial" w:cs="Arial"/>
              </w:rPr>
            </w:pPr>
          </w:p>
          <w:p w:rsidR="00E30766" w:rsidRPr="008945EF" w:rsidRDefault="00E30766" w:rsidP="000646DF">
            <w:pPr>
              <w:jc w:val="center"/>
              <w:rPr>
                <w:rFonts w:ascii="Arial" w:hAnsi="Arial" w:cs="Arial"/>
                <w:b/>
                <w:sz w:val="32"/>
                <w:szCs w:val="32"/>
              </w:rPr>
            </w:pPr>
            <w:r w:rsidRPr="008945EF">
              <w:rPr>
                <w:rFonts w:ascii="Arial" w:hAnsi="Arial" w:cs="Arial"/>
                <w:b/>
                <w:sz w:val="32"/>
                <w:szCs w:val="32"/>
              </w:rPr>
              <w:t>MANAGEMENT OF FIRE SAFETY</w:t>
            </w:r>
          </w:p>
          <w:p w:rsidR="00E30766" w:rsidRPr="008945EF" w:rsidRDefault="00E30766" w:rsidP="000646DF">
            <w:pPr>
              <w:jc w:val="center"/>
              <w:rPr>
                <w:rFonts w:ascii="Arial" w:hAnsi="Arial" w:cs="Arial"/>
                <w:sz w:val="32"/>
                <w:szCs w:val="32"/>
              </w:rPr>
            </w:pPr>
          </w:p>
        </w:tc>
      </w:tr>
      <w:tr w:rsidR="000646DF" w:rsidRPr="008945EF" w:rsidTr="000646DF">
        <w:trPr>
          <w:trHeight w:val="270"/>
        </w:trPr>
        <w:tc>
          <w:tcPr>
            <w:tcW w:w="1952" w:type="dxa"/>
            <w:vMerge w:val="restart"/>
            <w:shd w:val="clear" w:color="auto" w:fill="FBE4D5" w:themeFill="accent2" w:themeFillTint="33"/>
          </w:tcPr>
          <w:p w:rsidR="000646DF" w:rsidRPr="00021F33" w:rsidRDefault="00021F33" w:rsidP="000646DF">
            <w:pPr>
              <w:rPr>
                <w:rFonts w:ascii="Arial" w:hAnsi="Arial" w:cs="Arial"/>
                <w:sz w:val="28"/>
                <w:szCs w:val="28"/>
              </w:rPr>
            </w:pPr>
            <w:r w:rsidRPr="00021F33">
              <w:rPr>
                <w:rFonts w:ascii="Arial" w:hAnsi="Arial" w:cs="Arial"/>
                <w:sz w:val="28"/>
                <w:szCs w:val="28"/>
              </w:rPr>
              <w:t>Significant changes in management of fire safety since the last fire risk assessment</w:t>
            </w:r>
          </w:p>
        </w:tc>
        <w:tc>
          <w:tcPr>
            <w:tcW w:w="2362" w:type="dxa"/>
            <w:vMerge w:val="restart"/>
          </w:tcPr>
          <w:p w:rsidR="000646DF" w:rsidRPr="008945EF" w:rsidRDefault="000646DF" w:rsidP="000646DF">
            <w:pPr>
              <w:rPr>
                <w:rFonts w:ascii="Arial" w:hAnsi="Arial" w:cs="Arial"/>
              </w:rPr>
            </w:pPr>
            <w:r w:rsidRPr="008945EF">
              <w:rPr>
                <w:rFonts w:ascii="Arial" w:hAnsi="Arial" w:cs="Arial"/>
              </w:rPr>
              <w:t>Are arrangements for managing fire safety adequate?</w:t>
            </w:r>
          </w:p>
        </w:tc>
        <w:tc>
          <w:tcPr>
            <w:tcW w:w="600" w:type="dxa"/>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jc w:val="center"/>
              <w:rPr>
                <w:rFonts w:ascii="Arial" w:hAnsi="Arial" w:cs="Arial"/>
              </w:rPr>
            </w:pPr>
          </w:p>
        </w:tc>
        <w:tc>
          <w:tcPr>
            <w:tcW w:w="8733" w:type="dxa"/>
            <w:gridSpan w:val="6"/>
            <w:tcBorders>
              <w:right w:val="nil"/>
            </w:tcBorders>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54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00" w:type="dxa"/>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33" w:type="dxa"/>
            <w:gridSpan w:val="6"/>
            <w:tcBorders>
              <w:right w:val="nil"/>
            </w:tcBorders>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15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fire procedures adequate?</w:t>
            </w:r>
          </w:p>
        </w:tc>
        <w:tc>
          <w:tcPr>
            <w:tcW w:w="600" w:type="dxa"/>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33" w:type="dxa"/>
            <w:gridSpan w:val="6"/>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738"/>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00" w:type="dxa"/>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33" w:type="dxa"/>
            <w:gridSpan w:val="6"/>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18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the arrangements for staff training and fire drills adequate?</w:t>
            </w:r>
          </w:p>
        </w:tc>
        <w:tc>
          <w:tcPr>
            <w:tcW w:w="600" w:type="dxa"/>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65" w:type="dxa"/>
            <w:gridSpan w:val="5"/>
            <w:shd w:val="clear" w:color="auto" w:fill="DEEAF6" w:themeFill="accent1" w:themeFillTint="33"/>
          </w:tcPr>
          <w:p w:rsidR="000646DF" w:rsidRPr="008945EF" w:rsidRDefault="000646DF" w:rsidP="000646DF">
            <w:pPr>
              <w:rPr>
                <w:rFonts w:ascii="Arial" w:hAnsi="Arial" w:cs="Arial"/>
              </w:rPr>
            </w:pPr>
          </w:p>
        </w:tc>
        <w:tc>
          <w:tcPr>
            <w:tcW w:w="8733" w:type="dxa"/>
            <w:gridSpan w:val="6"/>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1136"/>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00" w:type="dxa"/>
          </w:tcPr>
          <w:p w:rsidR="000646DF" w:rsidRPr="008945EF" w:rsidRDefault="000646DF" w:rsidP="000646DF">
            <w:pPr>
              <w:rPr>
                <w:rFonts w:ascii="Arial" w:hAnsi="Arial" w:cs="Arial"/>
              </w:rPr>
            </w:pPr>
            <w:r w:rsidRPr="008945EF">
              <w:rPr>
                <w:rFonts w:ascii="Arial" w:hAnsi="Arial" w:cs="Arial"/>
              </w:rPr>
              <w:t>No</w:t>
            </w:r>
          </w:p>
        </w:tc>
        <w:tc>
          <w:tcPr>
            <w:tcW w:w="465" w:type="dxa"/>
            <w:gridSpan w:val="5"/>
          </w:tcPr>
          <w:p w:rsidR="000646DF" w:rsidRPr="008945EF" w:rsidRDefault="000646DF" w:rsidP="000646DF">
            <w:pPr>
              <w:rPr>
                <w:rFonts w:ascii="Arial" w:hAnsi="Arial" w:cs="Arial"/>
              </w:rPr>
            </w:pPr>
          </w:p>
        </w:tc>
        <w:tc>
          <w:tcPr>
            <w:tcW w:w="8733" w:type="dxa"/>
            <w:gridSpan w:val="6"/>
          </w:tcPr>
          <w:p w:rsidR="000646DF" w:rsidRPr="008945EF" w:rsidRDefault="000646DF" w:rsidP="000646DF">
            <w:pPr>
              <w:rPr>
                <w:rFonts w:ascii="Arial" w:hAnsi="Arial" w:cs="Arial"/>
              </w:rPr>
            </w:pPr>
            <w:r w:rsidRPr="008945EF">
              <w:rPr>
                <w:rFonts w:ascii="Arial" w:hAnsi="Arial" w:cs="Arial"/>
              </w:rPr>
              <w:t>List actions to take to make them adequate</w:t>
            </w:r>
          </w:p>
          <w:p w:rsidR="000646DF" w:rsidRPr="008945EF" w:rsidRDefault="000646DF" w:rsidP="000646DF">
            <w:pPr>
              <w:rPr>
                <w:rFonts w:ascii="Arial" w:hAnsi="Arial" w:cs="Arial"/>
              </w:rPr>
            </w:pPr>
          </w:p>
        </w:tc>
      </w:tr>
      <w:tr w:rsidR="000646DF" w:rsidRPr="008945EF" w:rsidTr="000646DF">
        <w:trPr>
          <w:trHeight w:val="27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the arrangements for testing and maintenance of fire protection systems and equipment adequate?</w:t>
            </w:r>
          </w:p>
        </w:tc>
        <w:tc>
          <w:tcPr>
            <w:tcW w:w="600" w:type="dxa"/>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20" w:type="dxa"/>
            <w:gridSpan w:val="4"/>
            <w:shd w:val="clear" w:color="auto" w:fill="DEEAF6" w:themeFill="accent1" w:themeFillTint="33"/>
          </w:tcPr>
          <w:p w:rsidR="000646DF" w:rsidRPr="008945EF" w:rsidRDefault="000646DF" w:rsidP="000646DF">
            <w:pPr>
              <w:rPr>
                <w:rFonts w:ascii="Arial" w:hAnsi="Arial" w:cs="Arial"/>
              </w:rPr>
            </w:pPr>
          </w:p>
        </w:tc>
        <w:tc>
          <w:tcPr>
            <w:tcW w:w="8778" w:type="dxa"/>
            <w:gridSpan w:val="7"/>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99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00" w:type="dxa"/>
          </w:tcPr>
          <w:p w:rsidR="000646DF" w:rsidRPr="008945EF" w:rsidRDefault="000646DF" w:rsidP="000646DF">
            <w:pPr>
              <w:rPr>
                <w:rFonts w:ascii="Arial" w:hAnsi="Arial" w:cs="Arial"/>
              </w:rPr>
            </w:pPr>
            <w:r w:rsidRPr="008945EF">
              <w:rPr>
                <w:rFonts w:ascii="Arial" w:hAnsi="Arial" w:cs="Arial"/>
              </w:rPr>
              <w:t>No</w:t>
            </w:r>
          </w:p>
        </w:tc>
        <w:tc>
          <w:tcPr>
            <w:tcW w:w="420" w:type="dxa"/>
            <w:gridSpan w:val="4"/>
          </w:tcPr>
          <w:p w:rsidR="000646DF" w:rsidRPr="008945EF" w:rsidRDefault="000646DF" w:rsidP="000646DF">
            <w:pPr>
              <w:rPr>
                <w:rFonts w:ascii="Arial" w:hAnsi="Arial" w:cs="Arial"/>
              </w:rPr>
            </w:pPr>
          </w:p>
        </w:tc>
        <w:tc>
          <w:tcPr>
            <w:tcW w:w="8778" w:type="dxa"/>
            <w:gridSpan w:val="7"/>
          </w:tcPr>
          <w:p w:rsidR="000646DF" w:rsidRPr="008945EF" w:rsidRDefault="000646DF" w:rsidP="000646DF">
            <w:pPr>
              <w:rPr>
                <w:rFonts w:ascii="Arial" w:hAnsi="Arial" w:cs="Arial"/>
              </w:rPr>
            </w:pPr>
            <w:r w:rsidRPr="008945EF">
              <w:rPr>
                <w:rFonts w:ascii="Arial" w:hAnsi="Arial" w:cs="Arial"/>
              </w:rPr>
              <w:t>List actions to take to make them adequate</w:t>
            </w:r>
          </w:p>
        </w:tc>
      </w:tr>
      <w:tr w:rsidR="000646DF" w:rsidRPr="008945EF" w:rsidTr="000646DF">
        <w:trPr>
          <w:trHeight w:val="255"/>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val="restart"/>
          </w:tcPr>
          <w:p w:rsidR="000646DF" w:rsidRPr="008945EF" w:rsidRDefault="000646DF" w:rsidP="000646DF">
            <w:pPr>
              <w:rPr>
                <w:rFonts w:ascii="Arial" w:hAnsi="Arial" w:cs="Arial"/>
              </w:rPr>
            </w:pPr>
            <w:r w:rsidRPr="008945EF">
              <w:rPr>
                <w:rFonts w:ascii="Arial" w:hAnsi="Arial" w:cs="Arial"/>
              </w:rPr>
              <w:t>Are there adequate records of testing, maintenance, training and drills?</w:t>
            </w:r>
          </w:p>
        </w:tc>
        <w:tc>
          <w:tcPr>
            <w:tcW w:w="600" w:type="dxa"/>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20" w:type="dxa"/>
            <w:gridSpan w:val="4"/>
            <w:shd w:val="clear" w:color="auto" w:fill="DEEAF6" w:themeFill="accent1" w:themeFillTint="33"/>
          </w:tcPr>
          <w:p w:rsidR="000646DF" w:rsidRPr="008945EF" w:rsidRDefault="000646DF" w:rsidP="000646DF">
            <w:pPr>
              <w:rPr>
                <w:rFonts w:ascii="Arial" w:hAnsi="Arial" w:cs="Arial"/>
              </w:rPr>
            </w:pPr>
          </w:p>
        </w:tc>
        <w:tc>
          <w:tcPr>
            <w:tcW w:w="8778" w:type="dxa"/>
            <w:gridSpan w:val="7"/>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81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00" w:type="dxa"/>
          </w:tcPr>
          <w:p w:rsidR="000646DF" w:rsidRPr="008945EF" w:rsidRDefault="000646DF" w:rsidP="000646DF">
            <w:pPr>
              <w:rPr>
                <w:rFonts w:ascii="Arial" w:hAnsi="Arial" w:cs="Arial"/>
              </w:rPr>
            </w:pPr>
            <w:r w:rsidRPr="008945EF">
              <w:rPr>
                <w:rFonts w:ascii="Arial" w:hAnsi="Arial" w:cs="Arial"/>
              </w:rPr>
              <w:t>No</w:t>
            </w:r>
          </w:p>
        </w:tc>
        <w:tc>
          <w:tcPr>
            <w:tcW w:w="420" w:type="dxa"/>
            <w:gridSpan w:val="4"/>
          </w:tcPr>
          <w:p w:rsidR="000646DF" w:rsidRPr="008945EF" w:rsidRDefault="000646DF" w:rsidP="000646DF">
            <w:pPr>
              <w:rPr>
                <w:rFonts w:ascii="Arial" w:hAnsi="Arial" w:cs="Arial"/>
              </w:rPr>
            </w:pPr>
          </w:p>
        </w:tc>
        <w:tc>
          <w:tcPr>
            <w:tcW w:w="8778" w:type="dxa"/>
            <w:gridSpan w:val="7"/>
          </w:tcPr>
          <w:p w:rsidR="000646DF" w:rsidRPr="008945EF" w:rsidRDefault="000646DF" w:rsidP="000646DF">
            <w:pPr>
              <w:rPr>
                <w:rFonts w:ascii="Arial" w:hAnsi="Arial" w:cs="Arial"/>
              </w:rPr>
            </w:pPr>
            <w:r w:rsidRPr="008945EF">
              <w:rPr>
                <w:rFonts w:ascii="Arial" w:hAnsi="Arial" w:cs="Arial"/>
              </w:rPr>
              <w:t>List actions to take to make them adequate</w:t>
            </w:r>
          </w:p>
        </w:tc>
      </w:tr>
      <w:tr w:rsidR="0057645C" w:rsidRPr="008945EF" w:rsidTr="000646DF">
        <w:tc>
          <w:tcPr>
            <w:tcW w:w="14112" w:type="dxa"/>
            <w:gridSpan w:val="14"/>
            <w:shd w:val="clear" w:color="auto" w:fill="E7E6E6" w:themeFill="background2"/>
          </w:tcPr>
          <w:p w:rsidR="0057645C" w:rsidRPr="008945EF" w:rsidRDefault="0057645C" w:rsidP="000646DF">
            <w:pPr>
              <w:rPr>
                <w:rFonts w:ascii="Arial" w:hAnsi="Arial" w:cs="Arial"/>
              </w:rPr>
            </w:pPr>
          </w:p>
          <w:p w:rsidR="0057645C" w:rsidRPr="008945EF" w:rsidRDefault="0057645C" w:rsidP="000646DF">
            <w:pPr>
              <w:jc w:val="center"/>
              <w:rPr>
                <w:rFonts w:ascii="Arial" w:hAnsi="Arial" w:cs="Arial"/>
                <w:b/>
                <w:sz w:val="32"/>
                <w:szCs w:val="32"/>
              </w:rPr>
            </w:pPr>
            <w:r w:rsidRPr="008945EF">
              <w:rPr>
                <w:rFonts w:ascii="Arial" w:hAnsi="Arial" w:cs="Arial"/>
                <w:b/>
                <w:sz w:val="32"/>
                <w:szCs w:val="32"/>
              </w:rPr>
              <w:t>A</w:t>
            </w:r>
            <w:r w:rsidR="0015177F" w:rsidRPr="008945EF">
              <w:rPr>
                <w:rFonts w:ascii="Arial" w:hAnsi="Arial" w:cs="Arial"/>
                <w:b/>
                <w:sz w:val="32"/>
                <w:szCs w:val="32"/>
              </w:rPr>
              <w:t xml:space="preserve">CTIONS ON PREVIOUS </w:t>
            </w:r>
            <w:r w:rsidRPr="008945EF">
              <w:rPr>
                <w:rFonts w:ascii="Arial" w:hAnsi="Arial" w:cs="Arial"/>
                <w:b/>
                <w:sz w:val="32"/>
                <w:szCs w:val="32"/>
              </w:rPr>
              <w:t>ACTION PLANS</w:t>
            </w:r>
          </w:p>
          <w:p w:rsidR="0057645C" w:rsidRPr="008945EF" w:rsidRDefault="0057645C" w:rsidP="000646DF">
            <w:pPr>
              <w:jc w:val="center"/>
              <w:rPr>
                <w:rFonts w:ascii="Arial" w:hAnsi="Arial" w:cs="Arial"/>
                <w:b/>
                <w:sz w:val="32"/>
                <w:szCs w:val="32"/>
              </w:rPr>
            </w:pPr>
          </w:p>
        </w:tc>
      </w:tr>
      <w:tr w:rsidR="000646DF" w:rsidRPr="008945EF" w:rsidTr="000646DF">
        <w:trPr>
          <w:trHeight w:val="225"/>
        </w:trPr>
        <w:tc>
          <w:tcPr>
            <w:tcW w:w="1952" w:type="dxa"/>
            <w:vMerge w:val="restart"/>
            <w:shd w:val="clear" w:color="auto" w:fill="FBE4D5" w:themeFill="accent2" w:themeFillTint="33"/>
          </w:tcPr>
          <w:p w:rsidR="000646DF" w:rsidRPr="00021F33" w:rsidRDefault="00021F33" w:rsidP="000646DF">
            <w:pPr>
              <w:rPr>
                <w:rFonts w:ascii="Arial" w:hAnsi="Arial" w:cs="Arial"/>
                <w:sz w:val="28"/>
                <w:szCs w:val="28"/>
              </w:rPr>
            </w:pPr>
            <w:r w:rsidRPr="00021F33">
              <w:rPr>
                <w:rFonts w:ascii="Arial" w:hAnsi="Arial" w:cs="Arial"/>
                <w:sz w:val="28"/>
                <w:szCs w:val="28"/>
              </w:rPr>
              <w:t>Details of previous actions</w:t>
            </w:r>
          </w:p>
        </w:tc>
        <w:tc>
          <w:tcPr>
            <w:tcW w:w="2362" w:type="dxa"/>
            <w:vMerge w:val="restart"/>
          </w:tcPr>
          <w:p w:rsidR="000646DF" w:rsidRPr="008945EF" w:rsidRDefault="000646DF" w:rsidP="000646DF">
            <w:pPr>
              <w:rPr>
                <w:rFonts w:ascii="Arial" w:hAnsi="Arial" w:cs="Arial"/>
              </w:rPr>
            </w:pPr>
            <w:r w:rsidRPr="008945EF">
              <w:rPr>
                <w:rFonts w:ascii="Arial" w:hAnsi="Arial" w:cs="Arial"/>
              </w:rPr>
              <w:t>Have all previous recommendations been satisfactorily addressed?</w:t>
            </w:r>
          </w:p>
        </w:tc>
        <w:tc>
          <w:tcPr>
            <w:tcW w:w="626" w:type="dxa"/>
            <w:gridSpan w:val="3"/>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Yes</w:t>
            </w:r>
          </w:p>
        </w:tc>
        <w:tc>
          <w:tcPr>
            <w:tcW w:w="439" w:type="dxa"/>
            <w:gridSpan w:val="3"/>
            <w:shd w:val="clear" w:color="auto" w:fill="DEEAF6" w:themeFill="accent1" w:themeFillTint="33"/>
          </w:tcPr>
          <w:p w:rsidR="000646DF" w:rsidRPr="008945EF" w:rsidRDefault="000646DF" w:rsidP="000646DF">
            <w:pPr>
              <w:jc w:val="center"/>
              <w:rPr>
                <w:rFonts w:ascii="Arial" w:hAnsi="Arial" w:cs="Arial"/>
              </w:rPr>
            </w:pPr>
          </w:p>
        </w:tc>
        <w:tc>
          <w:tcPr>
            <w:tcW w:w="8733" w:type="dxa"/>
            <w:gridSpan w:val="6"/>
            <w:shd w:val="clear" w:color="auto" w:fill="DEEAF6" w:themeFill="accent1" w:themeFillTint="33"/>
          </w:tcPr>
          <w:p w:rsidR="000646DF" w:rsidRPr="008945EF" w:rsidRDefault="000646DF" w:rsidP="000646DF">
            <w:pPr>
              <w:rPr>
                <w:rFonts w:ascii="Arial" w:hAnsi="Arial" w:cs="Arial"/>
              </w:rPr>
            </w:pPr>
            <w:r w:rsidRPr="008945EF">
              <w:rPr>
                <w:rFonts w:ascii="Arial" w:hAnsi="Arial" w:cs="Arial"/>
              </w:rPr>
              <w:t>No further consideration</w:t>
            </w:r>
          </w:p>
        </w:tc>
      </w:tr>
      <w:tr w:rsidR="000646DF" w:rsidRPr="008945EF" w:rsidTr="000646DF">
        <w:trPr>
          <w:trHeight w:val="780"/>
        </w:trPr>
        <w:tc>
          <w:tcPr>
            <w:tcW w:w="1952" w:type="dxa"/>
            <w:vMerge/>
            <w:shd w:val="clear" w:color="auto" w:fill="FBE4D5" w:themeFill="accent2" w:themeFillTint="33"/>
          </w:tcPr>
          <w:p w:rsidR="000646DF" w:rsidRPr="008945EF" w:rsidRDefault="000646DF" w:rsidP="000646DF">
            <w:pPr>
              <w:rPr>
                <w:rFonts w:ascii="Arial" w:hAnsi="Arial" w:cs="Arial"/>
              </w:rPr>
            </w:pPr>
          </w:p>
        </w:tc>
        <w:tc>
          <w:tcPr>
            <w:tcW w:w="2362" w:type="dxa"/>
            <w:vMerge/>
          </w:tcPr>
          <w:p w:rsidR="000646DF" w:rsidRPr="008945EF" w:rsidRDefault="000646DF" w:rsidP="000646DF">
            <w:pPr>
              <w:rPr>
                <w:rFonts w:ascii="Arial" w:hAnsi="Arial" w:cs="Arial"/>
              </w:rPr>
            </w:pPr>
          </w:p>
        </w:tc>
        <w:tc>
          <w:tcPr>
            <w:tcW w:w="626" w:type="dxa"/>
            <w:gridSpan w:val="3"/>
          </w:tcPr>
          <w:p w:rsidR="000646DF" w:rsidRPr="008945EF" w:rsidRDefault="000646DF" w:rsidP="000646DF">
            <w:pPr>
              <w:rPr>
                <w:rFonts w:ascii="Arial" w:hAnsi="Arial" w:cs="Arial"/>
              </w:rPr>
            </w:pPr>
            <w:r w:rsidRPr="008945EF">
              <w:rPr>
                <w:rFonts w:ascii="Arial" w:hAnsi="Arial" w:cs="Arial"/>
              </w:rPr>
              <w:t>No</w:t>
            </w:r>
          </w:p>
        </w:tc>
        <w:tc>
          <w:tcPr>
            <w:tcW w:w="439" w:type="dxa"/>
            <w:gridSpan w:val="3"/>
          </w:tcPr>
          <w:p w:rsidR="000646DF" w:rsidRPr="008945EF" w:rsidRDefault="000646DF" w:rsidP="000646DF">
            <w:pPr>
              <w:rPr>
                <w:rFonts w:ascii="Arial" w:hAnsi="Arial" w:cs="Arial"/>
              </w:rPr>
            </w:pPr>
          </w:p>
        </w:tc>
        <w:tc>
          <w:tcPr>
            <w:tcW w:w="8733" w:type="dxa"/>
            <w:gridSpan w:val="6"/>
          </w:tcPr>
          <w:p w:rsidR="000646DF" w:rsidRPr="008945EF" w:rsidRDefault="000646DF" w:rsidP="000646DF">
            <w:pPr>
              <w:rPr>
                <w:rFonts w:ascii="Arial" w:hAnsi="Arial" w:cs="Arial"/>
              </w:rPr>
            </w:pPr>
            <w:r w:rsidRPr="008945EF">
              <w:rPr>
                <w:rFonts w:ascii="Arial" w:hAnsi="Arial" w:cs="Arial"/>
              </w:rPr>
              <w:t>List outstanding items and detail in the next section plans for implementation</w:t>
            </w: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p w:rsidR="008945EF" w:rsidRPr="008945EF" w:rsidRDefault="008945EF" w:rsidP="000646DF">
            <w:pPr>
              <w:rPr>
                <w:rFonts w:ascii="Arial" w:hAnsi="Arial" w:cs="Arial"/>
              </w:rPr>
            </w:pPr>
          </w:p>
        </w:tc>
      </w:tr>
    </w:tbl>
    <w:p w:rsidR="00E9559E" w:rsidRDefault="00E9559E"/>
    <w:p w:rsidR="00336764" w:rsidRDefault="00336764"/>
    <w:p w:rsidR="008945EF" w:rsidRPr="008945EF" w:rsidRDefault="008945EF" w:rsidP="008945EF">
      <w:pPr>
        <w:jc w:val="center"/>
        <w:rPr>
          <w:rFonts w:ascii="Arial" w:hAnsi="Arial" w:cs="Arial"/>
          <w:sz w:val="24"/>
          <w:szCs w:val="24"/>
        </w:rPr>
      </w:pPr>
    </w:p>
    <w:p w:rsidR="008945EF" w:rsidRPr="008945EF" w:rsidRDefault="008945EF" w:rsidP="008945EF">
      <w:pPr>
        <w:jc w:val="center"/>
        <w:rPr>
          <w:rFonts w:ascii="Arial" w:hAnsi="Arial" w:cs="Arial"/>
          <w:sz w:val="24"/>
          <w:szCs w:val="24"/>
        </w:rPr>
      </w:pPr>
      <w:r w:rsidRPr="008945EF">
        <w:rPr>
          <w:rFonts w:ascii="Arial" w:hAnsi="Arial" w:cs="Arial"/>
          <w:sz w:val="24"/>
          <w:szCs w:val="24"/>
        </w:rPr>
        <w:lastRenderedPageBreak/>
        <w:t>A suitable risk-based control plan should involve effort and urgency that is proportional to risk.</w:t>
      </w:r>
    </w:p>
    <w:tbl>
      <w:tblPr>
        <w:tblStyle w:val="TableGrid"/>
        <w:tblpPr w:leftFromText="180" w:rightFromText="180" w:vertAnchor="text" w:horzAnchor="margin" w:tblpY="75"/>
        <w:tblW w:w="13178" w:type="dxa"/>
        <w:tblLook w:val="04A0" w:firstRow="1" w:lastRow="0" w:firstColumn="1" w:lastColumn="0" w:noHBand="0" w:noVBand="1"/>
      </w:tblPr>
      <w:tblGrid>
        <w:gridCol w:w="1980"/>
        <w:gridCol w:w="4961"/>
        <w:gridCol w:w="6237"/>
      </w:tblGrid>
      <w:tr w:rsidR="00C02769" w:rsidTr="0024713E">
        <w:tc>
          <w:tcPr>
            <w:tcW w:w="1980" w:type="dxa"/>
          </w:tcPr>
          <w:p w:rsidR="00C02769" w:rsidRPr="00D36163" w:rsidRDefault="00C02769" w:rsidP="0024713E">
            <w:pPr>
              <w:jc w:val="center"/>
              <w:rPr>
                <w:rFonts w:ascii="Arial" w:hAnsi="Arial" w:cs="Arial"/>
                <w:sz w:val="28"/>
                <w:szCs w:val="28"/>
              </w:rPr>
            </w:pPr>
            <w:r w:rsidRPr="00D36163">
              <w:rPr>
                <w:rFonts w:ascii="Arial" w:hAnsi="Arial" w:cs="Arial"/>
                <w:sz w:val="28"/>
                <w:szCs w:val="28"/>
              </w:rPr>
              <w:t>Risk level</w:t>
            </w:r>
          </w:p>
        </w:tc>
        <w:tc>
          <w:tcPr>
            <w:tcW w:w="4961" w:type="dxa"/>
          </w:tcPr>
          <w:p w:rsidR="00C02769" w:rsidRPr="00D36163" w:rsidRDefault="00C02769" w:rsidP="0024713E">
            <w:pPr>
              <w:autoSpaceDE w:val="0"/>
              <w:autoSpaceDN w:val="0"/>
              <w:adjustRightInd w:val="0"/>
              <w:jc w:val="center"/>
              <w:rPr>
                <w:rFonts w:ascii="Arial" w:hAnsi="Arial" w:cs="Arial"/>
                <w:sz w:val="28"/>
                <w:szCs w:val="28"/>
              </w:rPr>
            </w:pPr>
            <w:r w:rsidRPr="00D36163">
              <w:rPr>
                <w:rFonts w:ascii="Arial" w:hAnsi="Arial" w:cs="Arial"/>
                <w:sz w:val="28"/>
                <w:szCs w:val="28"/>
              </w:rPr>
              <w:t>Action and timescale</w:t>
            </w:r>
          </w:p>
          <w:p w:rsidR="00C02769" w:rsidRPr="00D36163" w:rsidRDefault="00C02769" w:rsidP="0024713E">
            <w:pPr>
              <w:jc w:val="center"/>
              <w:rPr>
                <w:rFonts w:ascii="Arial" w:hAnsi="Arial" w:cs="Arial"/>
                <w:sz w:val="28"/>
                <w:szCs w:val="28"/>
              </w:rPr>
            </w:pPr>
          </w:p>
        </w:tc>
        <w:tc>
          <w:tcPr>
            <w:tcW w:w="6237" w:type="dxa"/>
          </w:tcPr>
          <w:p w:rsidR="00C02769" w:rsidRPr="00D36163" w:rsidRDefault="00C02769" w:rsidP="0024713E">
            <w:pPr>
              <w:autoSpaceDE w:val="0"/>
              <w:autoSpaceDN w:val="0"/>
              <w:adjustRightInd w:val="0"/>
              <w:jc w:val="center"/>
              <w:rPr>
                <w:rFonts w:ascii="Arial" w:hAnsi="Arial" w:cs="Arial"/>
                <w:sz w:val="28"/>
                <w:szCs w:val="28"/>
              </w:rPr>
            </w:pPr>
            <w:r>
              <w:rPr>
                <w:rFonts w:ascii="Arial" w:hAnsi="Arial" w:cs="Arial"/>
                <w:sz w:val="28"/>
                <w:szCs w:val="28"/>
              </w:rPr>
              <w:t>Examples (not exhaustive)</w:t>
            </w:r>
          </w:p>
        </w:tc>
      </w:tr>
      <w:tr w:rsidR="00C02769" w:rsidTr="0024713E">
        <w:tc>
          <w:tcPr>
            <w:tcW w:w="1980" w:type="dxa"/>
          </w:tcPr>
          <w:p w:rsidR="00C02769" w:rsidRPr="00DE4D91" w:rsidRDefault="00C02769" w:rsidP="0024713E">
            <w:pPr>
              <w:rPr>
                <w:rFonts w:ascii="Arial" w:hAnsi="Arial" w:cs="Arial"/>
                <w:sz w:val="20"/>
                <w:szCs w:val="20"/>
              </w:rPr>
            </w:pPr>
          </w:p>
          <w:p w:rsidR="00C02769" w:rsidRPr="00DE4D91" w:rsidRDefault="00C02769" w:rsidP="0024713E">
            <w:pPr>
              <w:rPr>
                <w:rFonts w:ascii="Arial" w:hAnsi="Arial" w:cs="Arial"/>
                <w:sz w:val="20"/>
                <w:szCs w:val="20"/>
              </w:rPr>
            </w:pPr>
            <w:r w:rsidRPr="00DE4D91">
              <w:rPr>
                <w:rFonts w:ascii="Arial" w:hAnsi="Arial" w:cs="Arial"/>
                <w:sz w:val="20"/>
                <w:szCs w:val="20"/>
              </w:rPr>
              <w:t>Trivial</w:t>
            </w:r>
          </w:p>
        </w:tc>
        <w:tc>
          <w:tcPr>
            <w:tcW w:w="4961"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Limited action is required and no detailed records need be kept.</w:t>
            </w:r>
          </w:p>
          <w:p w:rsidR="00C02769" w:rsidRPr="00DE4D91" w:rsidRDefault="00C02769" w:rsidP="0024713E">
            <w:pPr>
              <w:rPr>
                <w:rFonts w:ascii="Arial" w:hAnsi="Arial" w:cs="Arial"/>
                <w:sz w:val="20"/>
                <w:szCs w:val="20"/>
              </w:rPr>
            </w:pPr>
          </w:p>
        </w:tc>
        <w:tc>
          <w:tcPr>
            <w:tcW w:w="6237"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Corridor is temporarily blocked by a delivery.</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Chair is placed across a fire exit route.</w:t>
            </w:r>
          </w:p>
        </w:tc>
      </w:tr>
      <w:tr w:rsidR="00C02769" w:rsidTr="0024713E">
        <w:tc>
          <w:tcPr>
            <w:tcW w:w="1980" w:type="dxa"/>
          </w:tcPr>
          <w:p w:rsidR="00C02769" w:rsidRPr="00DE4D91" w:rsidRDefault="00C02769" w:rsidP="0024713E">
            <w:pPr>
              <w:autoSpaceDE w:val="0"/>
              <w:autoSpaceDN w:val="0"/>
              <w:adjustRightInd w:val="0"/>
              <w:rPr>
                <w:rFonts w:ascii="Arial" w:hAnsi="Arial" w:cs="Arial"/>
                <w:sz w:val="20"/>
                <w:szCs w:val="20"/>
              </w:rPr>
            </w:pP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Tolerable</w:t>
            </w:r>
          </w:p>
          <w:p w:rsidR="00C02769" w:rsidRPr="00DE4D91" w:rsidRDefault="00C02769" w:rsidP="0024713E">
            <w:pPr>
              <w:rPr>
                <w:rFonts w:ascii="Arial" w:hAnsi="Arial" w:cs="Arial"/>
                <w:sz w:val="20"/>
                <w:szCs w:val="20"/>
              </w:rPr>
            </w:pPr>
          </w:p>
        </w:tc>
        <w:tc>
          <w:tcPr>
            <w:tcW w:w="4961"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No major additional fire precautions required. However, there might be a need for reasonably practicable improvements that involve minor or limited cost.</w:t>
            </w:r>
          </w:p>
          <w:p w:rsidR="00C02769" w:rsidRPr="00DE4D91" w:rsidRDefault="00C02769" w:rsidP="0024713E">
            <w:pPr>
              <w:rPr>
                <w:rFonts w:ascii="Arial" w:hAnsi="Arial" w:cs="Arial"/>
                <w:sz w:val="20"/>
                <w:szCs w:val="20"/>
              </w:rPr>
            </w:pPr>
          </w:p>
        </w:tc>
        <w:tc>
          <w:tcPr>
            <w:tcW w:w="6237"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A single fire action notice is missing or not filled in.</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 xml:space="preserve">A directional exit sign is missing. </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A single fire door is being wedged open.</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The staircase has non-combustible storage at the base.</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Poor housekeeping.</w:t>
            </w:r>
          </w:p>
          <w:p w:rsidR="00C02769" w:rsidRPr="00DE4D91" w:rsidRDefault="00C02769" w:rsidP="0024713E">
            <w:pPr>
              <w:autoSpaceDE w:val="0"/>
              <w:autoSpaceDN w:val="0"/>
              <w:adjustRightInd w:val="0"/>
              <w:rPr>
                <w:rFonts w:ascii="Arial" w:hAnsi="Arial" w:cs="Arial"/>
                <w:sz w:val="20"/>
                <w:szCs w:val="20"/>
              </w:rPr>
            </w:pPr>
          </w:p>
        </w:tc>
      </w:tr>
      <w:tr w:rsidR="00C02769" w:rsidTr="0024713E">
        <w:tc>
          <w:tcPr>
            <w:tcW w:w="1980" w:type="dxa"/>
          </w:tcPr>
          <w:p w:rsidR="00C02769" w:rsidRPr="00DE4D91" w:rsidRDefault="00C02769" w:rsidP="0024713E">
            <w:pPr>
              <w:autoSpaceDE w:val="0"/>
              <w:autoSpaceDN w:val="0"/>
              <w:adjustRightInd w:val="0"/>
              <w:rPr>
                <w:rFonts w:ascii="Arial" w:hAnsi="Arial" w:cs="Arial"/>
                <w:sz w:val="20"/>
                <w:szCs w:val="20"/>
              </w:rPr>
            </w:pP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Moderate</w:t>
            </w:r>
          </w:p>
          <w:p w:rsidR="00C02769" w:rsidRPr="00DE4D91" w:rsidRDefault="00C02769" w:rsidP="0024713E">
            <w:pPr>
              <w:rPr>
                <w:rFonts w:ascii="Arial" w:hAnsi="Arial" w:cs="Arial"/>
                <w:sz w:val="20"/>
                <w:szCs w:val="20"/>
              </w:rPr>
            </w:pPr>
          </w:p>
        </w:tc>
        <w:tc>
          <w:tcPr>
            <w:tcW w:w="4961"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It is essential that efforts are made to reduce the risk. Risk reduction measures, which should take cost into account, should be implemented within a defined time period. Where moderate risk is associated with consequences that constitute extreme harm, further assessment might be required to establish more precisely the likelihood of harm as a basis for determining the priority for improved control measures.</w:t>
            </w:r>
          </w:p>
          <w:p w:rsidR="00C02769" w:rsidRPr="00DE4D91" w:rsidRDefault="00C02769" w:rsidP="0024713E">
            <w:pPr>
              <w:rPr>
                <w:rFonts w:ascii="Arial" w:hAnsi="Arial" w:cs="Arial"/>
                <w:sz w:val="20"/>
                <w:szCs w:val="20"/>
              </w:rPr>
            </w:pPr>
          </w:p>
        </w:tc>
        <w:tc>
          <w:tcPr>
            <w:tcW w:w="6237"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Multiple fire doors are wedged open.</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Fire alarm panel has a fault light showing.</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Electrical sockets are commonly overloaded.</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Exit routes not clearly signed and kept free from obstruction.</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Exit capacity being exceeded (Too many people in building).</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Exit doors stiff to open</w:t>
            </w:r>
            <w:r>
              <w:rPr>
                <w:rFonts w:ascii="Arial" w:hAnsi="Arial" w:cs="Arial"/>
                <w:sz w:val="20"/>
                <w:szCs w:val="20"/>
              </w:rPr>
              <w:t xml:space="preserve"> or fire doors not fitting squarely in frame</w:t>
            </w:r>
            <w:r w:rsidRPr="00DE4D91">
              <w:rPr>
                <w:rFonts w:ascii="Arial" w:hAnsi="Arial" w:cs="Arial"/>
                <w:sz w:val="20"/>
                <w:szCs w:val="20"/>
              </w:rPr>
              <w:t>.</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Stair has storage of combustibles at the base.</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No provision for evacuating disabled member of staff.</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Very poor housekeeping</w:t>
            </w:r>
          </w:p>
          <w:p w:rsidR="00C02769" w:rsidRPr="00DE4D91" w:rsidRDefault="00C02769" w:rsidP="0024713E">
            <w:pPr>
              <w:autoSpaceDE w:val="0"/>
              <w:autoSpaceDN w:val="0"/>
              <w:adjustRightInd w:val="0"/>
              <w:rPr>
                <w:rFonts w:ascii="Arial" w:hAnsi="Arial" w:cs="Arial"/>
                <w:sz w:val="20"/>
                <w:szCs w:val="20"/>
              </w:rPr>
            </w:pPr>
          </w:p>
        </w:tc>
      </w:tr>
      <w:tr w:rsidR="00C02769" w:rsidTr="0024713E">
        <w:tc>
          <w:tcPr>
            <w:tcW w:w="1980" w:type="dxa"/>
          </w:tcPr>
          <w:p w:rsidR="00C02769" w:rsidRPr="00DE4D91" w:rsidRDefault="00C02769" w:rsidP="0024713E">
            <w:pPr>
              <w:rPr>
                <w:rFonts w:ascii="Arial" w:hAnsi="Arial" w:cs="Arial"/>
                <w:sz w:val="20"/>
                <w:szCs w:val="20"/>
              </w:rPr>
            </w:pPr>
          </w:p>
          <w:p w:rsidR="00C02769" w:rsidRPr="00DE4D91" w:rsidRDefault="00C02769" w:rsidP="0024713E">
            <w:pPr>
              <w:rPr>
                <w:rFonts w:ascii="Arial" w:hAnsi="Arial" w:cs="Arial"/>
                <w:sz w:val="20"/>
                <w:szCs w:val="20"/>
              </w:rPr>
            </w:pPr>
            <w:r w:rsidRPr="00DE4D91">
              <w:rPr>
                <w:rFonts w:ascii="Arial" w:hAnsi="Arial" w:cs="Arial"/>
                <w:sz w:val="20"/>
                <w:szCs w:val="20"/>
              </w:rPr>
              <w:t>Substantial</w:t>
            </w:r>
          </w:p>
        </w:tc>
        <w:tc>
          <w:tcPr>
            <w:tcW w:w="4961"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Considerable resources might have to be allocated to reduce the risk. If the premises are unoccupied, it should not be occupied until the risk has been reduced. If the premises are occupied, urgent action should be taken.</w:t>
            </w:r>
          </w:p>
          <w:p w:rsidR="00C02769" w:rsidRPr="00DE4D91" w:rsidRDefault="00C02769" w:rsidP="0024713E">
            <w:pPr>
              <w:rPr>
                <w:rFonts w:ascii="Arial" w:hAnsi="Arial" w:cs="Arial"/>
                <w:sz w:val="20"/>
                <w:szCs w:val="20"/>
              </w:rPr>
            </w:pPr>
          </w:p>
        </w:tc>
        <w:tc>
          <w:tcPr>
            <w:tcW w:w="6237"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The fire alarm system does not work.</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A single fire exit door is jammed shut.</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Combustible storage in stair of single staircase building.</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Hazardous operations at the escape end of a dead-end condition.</w:t>
            </w:r>
          </w:p>
          <w:p w:rsidR="00C02769" w:rsidRPr="00DE4D91" w:rsidRDefault="00C02769" w:rsidP="0024713E">
            <w:pPr>
              <w:autoSpaceDE w:val="0"/>
              <w:autoSpaceDN w:val="0"/>
              <w:adjustRightInd w:val="0"/>
              <w:rPr>
                <w:rFonts w:ascii="Arial" w:hAnsi="Arial" w:cs="Arial"/>
                <w:sz w:val="20"/>
                <w:szCs w:val="20"/>
              </w:rPr>
            </w:pPr>
          </w:p>
        </w:tc>
      </w:tr>
      <w:tr w:rsidR="00C02769" w:rsidTr="0024713E">
        <w:tc>
          <w:tcPr>
            <w:tcW w:w="1980" w:type="dxa"/>
          </w:tcPr>
          <w:p w:rsidR="00C02769" w:rsidRPr="00DE4D91" w:rsidRDefault="00C02769" w:rsidP="0024713E">
            <w:pPr>
              <w:rPr>
                <w:rFonts w:ascii="Arial" w:hAnsi="Arial" w:cs="Arial"/>
                <w:sz w:val="20"/>
                <w:szCs w:val="20"/>
              </w:rPr>
            </w:pPr>
          </w:p>
          <w:p w:rsidR="00C02769" w:rsidRPr="00DE4D91" w:rsidRDefault="00C02769" w:rsidP="0024713E">
            <w:pPr>
              <w:rPr>
                <w:rFonts w:ascii="Arial" w:hAnsi="Arial" w:cs="Arial"/>
                <w:sz w:val="20"/>
                <w:szCs w:val="20"/>
              </w:rPr>
            </w:pPr>
            <w:r w:rsidRPr="00DE4D91">
              <w:rPr>
                <w:rFonts w:ascii="Arial" w:hAnsi="Arial" w:cs="Arial"/>
                <w:sz w:val="20"/>
                <w:szCs w:val="20"/>
              </w:rPr>
              <w:t>Intolerable</w:t>
            </w:r>
          </w:p>
          <w:p w:rsidR="00C02769" w:rsidRPr="00DE4D91" w:rsidRDefault="00C02769" w:rsidP="0024713E">
            <w:pPr>
              <w:rPr>
                <w:rFonts w:ascii="Arial" w:hAnsi="Arial" w:cs="Arial"/>
                <w:sz w:val="20"/>
                <w:szCs w:val="20"/>
              </w:rPr>
            </w:pPr>
          </w:p>
        </w:tc>
        <w:tc>
          <w:tcPr>
            <w:tcW w:w="4961"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Premises (or relevant area) should not be occupied until the risk is reduced.</w:t>
            </w:r>
          </w:p>
          <w:p w:rsidR="00C02769" w:rsidRPr="00DE4D91" w:rsidRDefault="00C02769" w:rsidP="0024713E">
            <w:pPr>
              <w:rPr>
                <w:rFonts w:ascii="Arial" w:hAnsi="Arial" w:cs="Arial"/>
                <w:sz w:val="20"/>
                <w:szCs w:val="20"/>
              </w:rPr>
            </w:pPr>
          </w:p>
        </w:tc>
        <w:tc>
          <w:tcPr>
            <w:tcW w:w="6237" w:type="dxa"/>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None of the fire exit doors will open in an emergency.</w:t>
            </w:r>
          </w:p>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Suspected gas or flammables leak.</w:t>
            </w:r>
          </w:p>
          <w:p w:rsidR="00C02769" w:rsidRPr="00DE4D91" w:rsidRDefault="00C02769" w:rsidP="0024713E">
            <w:pPr>
              <w:autoSpaceDE w:val="0"/>
              <w:autoSpaceDN w:val="0"/>
              <w:adjustRightInd w:val="0"/>
              <w:rPr>
                <w:rFonts w:ascii="Arial" w:hAnsi="Arial" w:cs="Arial"/>
                <w:sz w:val="20"/>
                <w:szCs w:val="20"/>
              </w:rPr>
            </w:pPr>
          </w:p>
        </w:tc>
      </w:tr>
      <w:tr w:rsidR="00C02769" w:rsidTr="0024713E">
        <w:tc>
          <w:tcPr>
            <w:tcW w:w="13178" w:type="dxa"/>
            <w:gridSpan w:val="3"/>
          </w:tcPr>
          <w:p w:rsidR="00C02769" w:rsidRPr="00DE4D91" w:rsidRDefault="00C02769" w:rsidP="0024713E">
            <w:pPr>
              <w:autoSpaceDE w:val="0"/>
              <w:autoSpaceDN w:val="0"/>
              <w:adjustRightInd w:val="0"/>
              <w:rPr>
                <w:rFonts w:ascii="Arial" w:hAnsi="Arial" w:cs="Arial"/>
                <w:sz w:val="20"/>
                <w:szCs w:val="20"/>
              </w:rPr>
            </w:pPr>
            <w:r w:rsidRPr="00DE4D91">
              <w:rPr>
                <w:rFonts w:ascii="Arial" w:hAnsi="Arial" w:cs="Arial"/>
                <w:sz w:val="20"/>
                <w:szCs w:val="20"/>
              </w:rPr>
              <w:t>Note that, although the purpose of this section is to place the fire risk in context, the above approach to fire risk assessment is subjective and for guidance only. All hazards and deficiencies identified in this report should be addressed by implementing all recommendations contained in the following summary of findings. The fire risk assessment should be reviewed when changes are made and annually.</w:t>
            </w:r>
          </w:p>
          <w:p w:rsidR="00C02769" w:rsidRPr="00DE4D91" w:rsidRDefault="00C02769" w:rsidP="0024713E">
            <w:pPr>
              <w:autoSpaceDE w:val="0"/>
              <w:autoSpaceDN w:val="0"/>
              <w:adjustRightInd w:val="0"/>
              <w:rPr>
                <w:rFonts w:ascii="Arial" w:hAnsi="Arial" w:cs="Arial"/>
                <w:sz w:val="20"/>
                <w:szCs w:val="20"/>
              </w:rPr>
            </w:pPr>
          </w:p>
        </w:tc>
      </w:tr>
    </w:tbl>
    <w:p w:rsidR="008945EF" w:rsidRDefault="008945EF"/>
    <w:tbl>
      <w:tblPr>
        <w:tblStyle w:val="TableGrid"/>
        <w:tblpPr w:leftFromText="180" w:rightFromText="180" w:vertAnchor="page" w:horzAnchor="margin" w:tblpX="-5" w:tblpY="1501"/>
        <w:tblW w:w="14172" w:type="dxa"/>
        <w:tblLayout w:type="fixed"/>
        <w:tblLook w:val="04A0" w:firstRow="1" w:lastRow="0" w:firstColumn="1" w:lastColumn="0" w:noHBand="0" w:noVBand="1"/>
      </w:tblPr>
      <w:tblGrid>
        <w:gridCol w:w="1842"/>
        <w:gridCol w:w="2244"/>
        <w:gridCol w:w="2881"/>
        <w:gridCol w:w="2880"/>
        <w:gridCol w:w="1488"/>
        <w:gridCol w:w="2837"/>
      </w:tblGrid>
      <w:tr w:rsidR="008945EF" w:rsidTr="00C02769">
        <w:tc>
          <w:tcPr>
            <w:tcW w:w="14172" w:type="dxa"/>
            <w:gridSpan w:val="6"/>
            <w:shd w:val="clear" w:color="auto" w:fill="FEF6F0"/>
          </w:tcPr>
          <w:p w:rsidR="008945EF" w:rsidRDefault="008945EF" w:rsidP="00C02769">
            <w:pPr>
              <w:rPr>
                <w:rFonts w:ascii="Arial" w:hAnsi="Arial" w:cs="Arial"/>
              </w:rPr>
            </w:pPr>
          </w:p>
          <w:p w:rsidR="008945EF" w:rsidRDefault="008945EF" w:rsidP="00C02769">
            <w:pPr>
              <w:rPr>
                <w:rFonts w:ascii="Arial" w:hAnsi="Arial" w:cs="Arial"/>
              </w:rPr>
            </w:pPr>
          </w:p>
          <w:p w:rsidR="008945EF" w:rsidRDefault="008945EF" w:rsidP="00C02769">
            <w:pPr>
              <w:jc w:val="center"/>
              <w:rPr>
                <w:rFonts w:ascii="Arial" w:hAnsi="Arial" w:cs="Arial"/>
                <w:sz w:val="36"/>
                <w:szCs w:val="36"/>
              </w:rPr>
            </w:pPr>
            <w:r>
              <w:rPr>
                <w:rFonts w:ascii="Arial" w:hAnsi="Arial" w:cs="Arial"/>
                <w:sz w:val="36"/>
                <w:szCs w:val="36"/>
              </w:rPr>
              <w:t>SUMMARY OF FINDINGS AND ACTION PLAN</w:t>
            </w:r>
          </w:p>
          <w:p w:rsidR="008945EF" w:rsidRPr="00B86130" w:rsidRDefault="008945EF" w:rsidP="00C02769">
            <w:pPr>
              <w:jc w:val="center"/>
              <w:rPr>
                <w:rFonts w:ascii="Arial" w:hAnsi="Arial" w:cs="Arial"/>
                <w:sz w:val="36"/>
                <w:szCs w:val="36"/>
              </w:rPr>
            </w:pPr>
          </w:p>
        </w:tc>
      </w:tr>
      <w:tr w:rsidR="008945EF" w:rsidTr="00C02769">
        <w:tc>
          <w:tcPr>
            <w:tcW w:w="1842" w:type="dxa"/>
            <w:shd w:val="clear" w:color="auto" w:fill="FBE4D5" w:themeFill="accent2" w:themeFillTint="33"/>
          </w:tcPr>
          <w:p w:rsidR="008945EF" w:rsidRDefault="008945EF" w:rsidP="00C02769">
            <w:pPr>
              <w:rPr>
                <w:rFonts w:ascii="Arial" w:hAnsi="Arial" w:cs="Arial"/>
              </w:rPr>
            </w:pPr>
          </w:p>
          <w:p w:rsidR="008945EF" w:rsidRDefault="008945EF" w:rsidP="00C02769">
            <w:pPr>
              <w:rPr>
                <w:rFonts w:ascii="Arial" w:hAnsi="Arial" w:cs="Arial"/>
              </w:rPr>
            </w:pPr>
            <w:r>
              <w:rPr>
                <w:rFonts w:ascii="Arial" w:hAnsi="Arial" w:cs="Arial"/>
              </w:rPr>
              <w:t>RISK LEVEL</w:t>
            </w:r>
          </w:p>
          <w:p w:rsidR="00C02769" w:rsidRDefault="00C02769" w:rsidP="00C02769">
            <w:pPr>
              <w:rPr>
                <w:rFonts w:ascii="Arial" w:hAnsi="Arial" w:cs="Arial"/>
                <w:sz w:val="20"/>
                <w:szCs w:val="20"/>
              </w:rPr>
            </w:pPr>
            <w:r>
              <w:rPr>
                <w:rFonts w:ascii="Arial" w:hAnsi="Arial" w:cs="Arial"/>
                <w:sz w:val="20"/>
                <w:szCs w:val="20"/>
              </w:rPr>
              <w:t xml:space="preserve">T= </w:t>
            </w:r>
            <w:r w:rsidRPr="00DE4D91">
              <w:rPr>
                <w:rFonts w:ascii="Arial" w:hAnsi="Arial" w:cs="Arial"/>
                <w:sz w:val="20"/>
                <w:szCs w:val="20"/>
              </w:rPr>
              <w:t xml:space="preserve">tolerable, </w:t>
            </w:r>
            <w:r>
              <w:rPr>
                <w:rFonts w:ascii="Arial" w:hAnsi="Arial" w:cs="Arial"/>
                <w:sz w:val="20"/>
                <w:szCs w:val="20"/>
              </w:rPr>
              <w:t xml:space="preserve">  M=</w:t>
            </w:r>
            <w:r w:rsidRPr="00DE4D91">
              <w:rPr>
                <w:rFonts w:ascii="Arial" w:hAnsi="Arial" w:cs="Arial"/>
                <w:sz w:val="20"/>
                <w:szCs w:val="20"/>
              </w:rPr>
              <w:t xml:space="preserve">moderate, </w:t>
            </w:r>
          </w:p>
          <w:p w:rsidR="00C02769" w:rsidRPr="00DE4D91" w:rsidRDefault="00C02769" w:rsidP="00C02769">
            <w:pPr>
              <w:rPr>
                <w:rFonts w:ascii="Arial" w:hAnsi="Arial" w:cs="Arial"/>
                <w:sz w:val="20"/>
                <w:szCs w:val="20"/>
              </w:rPr>
            </w:pPr>
            <w:r>
              <w:rPr>
                <w:rFonts w:ascii="Arial" w:hAnsi="Arial" w:cs="Arial"/>
                <w:sz w:val="20"/>
                <w:szCs w:val="20"/>
              </w:rPr>
              <w:t xml:space="preserve">S= </w:t>
            </w:r>
            <w:r w:rsidRPr="00DE4D91">
              <w:rPr>
                <w:rFonts w:ascii="Arial" w:hAnsi="Arial" w:cs="Arial"/>
                <w:sz w:val="20"/>
                <w:szCs w:val="20"/>
              </w:rPr>
              <w:t>substantial or</w:t>
            </w:r>
            <w:r>
              <w:rPr>
                <w:rFonts w:ascii="Arial" w:hAnsi="Arial" w:cs="Arial"/>
                <w:sz w:val="20"/>
                <w:szCs w:val="20"/>
              </w:rPr>
              <w:t xml:space="preserve">     </w:t>
            </w:r>
            <w:r w:rsidRPr="00DE4D91">
              <w:rPr>
                <w:rFonts w:ascii="Arial" w:hAnsi="Arial" w:cs="Arial"/>
                <w:sz w:val="20"/>
                <w:szCs w:val="20"/>
              </w:rPr>
              <w:t xml:space="preserve"> </w:t>
            </w:r>
            <w:r>
              <w:rPr>
                <w:rFonts w:ascii="Arial" w:hAnsi="Arial" w:cs="Arial"/>
                <w:sz w:val="20"/>
                <w:szCs w:val="20"/>
              </w:rPr>
              <w:t xml:space="preserve">    I= Intolerable</w:t>
            </w:r>
          </w:p>
          <w:p w:rsidR="008945EF" w:rsidRPr="001C0357" w:rsidRDefault="008945EF" w:rsidP="00C02769">
            <w:pPr>
              <w:rPr>
                <w:rFonts w:ascii="Arial" w:hAnsi="Arial" w:cs="Arial"/>
              </w:rPr>
            </w:pPr>
          </w:p>
        </w:tc>
        <w:tc>
          <w:tcPr>
            <w:tcW w:w="2244" w:type="dxa"/>
            <w:shd w:val="clear" w:color="auto" w:fill="002060"/>
          </w:tcPr>
          <w:p w:rsidR="008945EF" w:rsidRDefault="008945EF" w:rsidP="00C02769"/>
          <w:p w:rsidR="008945EF" w:rsidRDefault="008945EF" w:rsidP="00C02769">
            <w:r>
              <w:t>CIRCUMSTANCES</w:t>
            </w:r>
          </w:p>
        </w:tc>
        <w:tc>
          <w:tcPr>
            <w:tcW w:w="2881" w:type="dxa"/>
            <w:shd w:val="clear" w:color="auto" w:fill="002060"/>
          </w:tcPr>
          <w:p w:rsidR="008945EF" w:rsidRDefault="008945EF" w:rsidP="00C02769"/>
          <w:p w:rsidR="008945EF" w:rsidRDefault="008945EF" w:rsidP="00C02769">
            <w:r>
              <w:t>FURTH</w:t>
            </w:r>
            <w:r w:rsidRPr="001C0357">
              <w:rPr>
                <w:shd w:val="clear" w:color="auto" w:fill="002060"/>
              </w:rPr>
              <w:t>ER DETAILS OF CIRCUMSTANCES</w:t>
            </w:r>
          </w:p>
        </w:tc>
        <w:tc>
          <w:tcPr>
            <w:tcW w:w="2880" w:type="dxa"/>
            <w:shd w:val="clear" w:color="auto" w:fill="002060"/>
          </w:tcPr>
          <w:p w:rsidR="008945EF" w:rsidRDefault="008945EF" w:rsidP="00C02769"/>
          <w:p w:rsidR="008945EF" w:rsidRDefault="008945EF" w:rsidP="00C02769">
            <w:r>
              <w:t>DETAILS OF CONTROL MEASURES</w:t>
            </w:r>
          </w:p>
        </w:tc>
        <w:tc>
          <w:tcPr>
            <w:tcW w:w="1488" w:type="dxa"/>
            <w:shd w:val="clear" w:color="auto" w:fill="002060"/>
          </w:tcPr>
          <w:p w:rsidR="008945EF" w:rsidRDefault="008945EF" w:rsidP="00C02769"/>
          <w:p w:rsidR="008945EF" w:rsidRDefault="008945EF" w:rsidP="00C02769">
            <w:r>
              <w:t>OUSTANDING RISK LEVEL</w:t>
            </w:r>
          </w:p>
          <w:p w:rsidR="008945EF" w:rsidRDefault="008945EF" w:rsidP="00C02769"/>
        </w:tc>
        <w:tc>
          <w:tcPr>
            <w:tcW w:w="2837" w:type="dxa"/>
            <w:shd w:val="clear" w:color="auto" w:fill="002060"/>
          </w:tcPr>
          <w:p w:rsidR="008945EF" w:rsidRDefault="008945EF" w:rsidP="00C02769"/>
          <w:p w:rsidR="008945EF" w:rsidRDefault="008945EF" w:rsidP="00C02769">
            <w:r>
              <w:t>ADDITIONAL ACTIONS REQUIRED BY WHOM AND WHEN</w:t>
            </w:r>
          </w:p>
        </w:tc>
      </w:tr>
      <w:tr w:rsidR="008945EF" w:rsidTr="00C02769">
        <w:trPr>
          <w:trHeight w:val="638"/>
        </w:trPr>
        <w:tc>
          <w:tcPr>
            <w:tcW w:w="1842" w:type="dxa"/>
            <w:shd w:val="clear" w:color="auto" w:fill="FEF6F0"/>
          </w:tcPr>
          <w:p w:rsidR="008945EF" w:rsidRDefault="008945EF" w:rsidP="00C02769">
            <w:pPr>
              <w:rPr>
                <w:rFonts w:ascii="Arial" w:hAnsi="Arial" w:cs="Arial"/>
                <w:sz w:val="20"/>
                <w:szCs w:val="20"/>
              </w:rPr>
            </w:pPr>
          </w:p>
        </w:tc>
        <w:tc>
          <w:tcPr>
            <w:tcW w:w="2244" w:type="dxa"/>
          </w:tcPr>
          <w:p w:rsidR="008945EF" w:rsidRDefault="008945EF" w:rsidP="00C02769">
            <w:pPr>
              <w:rPr>
                <w:rFonts w:ascii="Arial" w:hAnsi="Arial" w:cs="Arial"/>
              </w:rPr>
            </w:pPr>
          </w:p>
        </w:tc>
        <w:tc>
          <w:tcPr>
            <w:tcW w:w="2881" w:type="dxa"/>
            <w:shd w:val="clear" w:color="auto" w:fill="FFFFFF" w:themeFill="background1"/>
          </w:tcPr>
          <w:p w:rsidR="008945EF" w:rsidRPr="0091415D" w:rsidRDefault="008945EF" w:rsidP="00C02769">
            <w:pPr>
              <w:rPr>
                <w:rFonts w:ascii="Arial" w:hAnsi="Arial" w:cs="Arial"/>
              </w:rPr>
            </w:pPr>
          </w:p>
        </w:tc>
        <w:tc>
          <w:tcPr>
            <w:tcW w:w="2880" w:type="dxa"/>
            <w:shd w:val="clear" w:color="auto" w:fill="FFFFFF" w:themeFill="background1"/>
          </w:tcPr>
          <w:p w:rsidR="008945EF" w:rsidRPr="0091415D" w:rsidRDefault="008945EF" w:rsidP="00C02769">
            <w:pPr>
              <w:rPr>
                <w:rFonts w:ascii="Arial" w:hAnsi="Arial" w:cs="Arial"/>
              </w:rPr>
            </w:pPr>
          </w:p>
        </w:tc>
        <w:tc>
          <w:tcPr>
            <w:tcW w:w="1488" w:type="dxa"/>
            <w:shd w:val="clear" w:color="auto" w:fill="FFFFFF" w:themeFill="background1"/>
          </w:tcPr>
          <w:p w:rsidR="008945EF" w:rsidRPr="0091415D" w:rsidRDefault="008945EF" w:rsidP="00C02769">
            <w:pPr>
              <w:rPr>
                <w:rFonts w:ascii="Arial" w:hAnsi="Arial" w:cs="Arial"/>
              </w:rPr>
            </w:pPr>
          </w:p>
        </w:tc>
        <w:tc>
          <w:tcPr>
            <w:tcW w:w="2837" w:type="dxa"/>
            <w:shd w:val="clear" w:color="auto" w:fill="FFFFFF" w:themeFill="background1"/>
          </w:tcPr>
          <w:p w:rsidR="008945EF" w:rsidRPr="0091415D" w:rsidRDefault="008945EF" w:rsidP="00C02769">
            <w:pPr>
              <w:rPr>
                <w:rFonts w:ascii="Arial" w:hAnsi="Arial" w:cs="Arial"/>
              </w:rPr>
            </w:pPr>
          </w:p>
        </w:tc>
      </w:tr>
      <w:tr w:rsidR="008945EF" w:rsidTr="00C02769">
        <w:trPr>
          <w:trHeight w:val="704"/>
        </w:trPr>
        <w:tc>
          <w:tcPr>
            <w:tcW w:w="1842" w:type="dxa"/>
            <w:shd w:val="clear" w:color="auto" w:fill="FEF6F0"/>
          </w:tcPr>
          <w:p w:rsidR="008945EF" w:rsidRDefault="008945EF" w:rsidP="00C02769">
            <w:pPr>
              <w:rPr>
                <w:rFonts w:ascii="Arial" w:hAnsi="Arial" w:cs="Arial"/>
                <w:sz w:val="20"/>
                <w:szCs w:val="20"/>
              </w:rPr>
            </w:pPr>
          </w:p>
        </w:tc>
        <w:tc>
          <w:tcPr>
            <w:tcW w:w="2244" w:type="dxa"/>
          </w:tcPr>
          <w:p w:rsidR="008945EF" w:rsidRDefault="008945EF" w:rsidP="00C02769">
            <w:pPr>
              <w:rPr>
                <w:rFonts w:ascii="Arial" w:hAnsi="Arial" w:cs="Arial"/>
              </w:rPr>
            </w:pPr>
          </w:p>
        </w:tc>
        <w:tc>
          <w:tcPr>
            <w:tcW w:w="2881" w:type="dxa"/>
            <w:shd w:val="clear" w:color="auto" w:fill="FFFFFF" w:themeFill="background1"/>
          </w:tcPr>
          <w:p w:rsidR="008945EF" w:rsidRPr="0091415D" w:rsidRDefault="008945EF" w:rsidP="00C02769">
            <w:pPr>
              <w:rPr>
                <w:rFonts w:ascii="Arial" w:hAnsi="Arial" w:cs="Arial"/>
              </w:rPr>
            </w:pPr>
          </w:p>
        </w:tc>
        <w:tc>
          <w:tcPr>
            <w:tcW w:w="2880" w:type="dxa"/>
            <w:shd w:val="clear" w:color="auto" w:fill="FFFFFF" w:themeFill="background1"/>
          </w:tcPr>
          <w:p w:rsidR="008945EF" w:rsidRPr="0091415D" w:rsidRDefault="008945EF" w:rsidP="00C02769">
            <w:pPr>
              <w:rPr>
                <w:rFonts w:ascii="Arial" w:hAnsi="Arial" w:cs="Arial"/>
              </w:rPr>
            </w:pPr>
          </w:p>
        </w:tc>
        <w:tc>
          <w:tcPr>
            <w:tcW w:w="1488" w:type="dxa"/>
            <w:shd w:val="clear" w:color="auto" w:fill="FFFFFF" w:themeFill="background1"/>
          </w:tcPr>
          <w:p w:rsidR="008945EF" w:rsidRPr="0091415D" w:rsidRDefault="008945EF" w:rsidP="00C02769">
            <w:pPr>
              <w:rPr>
                <w:rFonts w:ascii="Arial" w:hAnsi="Arial" w:cs="Arial"/>
              </w:rPr>
            </w:pPr>
          </w:p>
        </w:tc>
        <w:tc>
          <w:tcPr>
            <w:tcW w:w="2837" w:type="dxa"/>
            <w:shd w:val="clear" w:color="auto" w:fill="FFFFFF" w:themeFill="background1"/>
          </w:tcPr>
          <w:p w:rsidR="008945EF" w:rsidRPr="0091415D" w:rsidRDefault="008945EF" w:rsidP="00C02769">
            <w:pPr>
              <w:rPr>
                <w:rFonts w:ascii="Arial" w:hAnsi="Arial" w:cs="Arial"/>
              </w:rPr>
            </w:pPr>
          </w:p>
        </w:tc>
      </w:tr>
      <w:tr w:rsidR="008945EF" w:rsidTr="00C02769">
        <w:trPr>
          <w:trHeight w:val="686"/>
        </w:trPr>
        <w:tc>
          <w:tcPr>
            <w:tcW w:w="1842" w:type="dxa"/>
            <w:shd w:val="clear" w:color="auto" w:fill="FEF6F0"/>
          </w:tcPr>
          <w:p w:rsidR="008945EF" w:rsidRDefault="008945EF" w:rsidP="00C02769">
            <w:pPr>
              <w:rPr>
                <w:rFonts w:ascii="Arial" w:hAnsi="Arial" w:cs="Arial"/>
                <w:sz w:val="20"/>
                <w:szCs w:val="20"/>
              </w:rPr>
            </w:pPr>
          </w:p>
        </w:tc>
        <w:tc>
          <w:tcPr>
            <w:tcW w:w="2244" w:type="dxa"/>
          </w:tcPr>
          <w:p w:rsidR="008945EF" w:rsidRDefault="008945EF" w:rsidP="00C02769">
            <w:pPr>
              <w:rPr>
                <w:rFonts w:ascii="Arial" w:hAnsi="Arial" w:cs="Arial"/>
              </w:rPr>
            </w:pPr>
          </w:p>
        </w:tc>
        <w:tc>
          <w:tcPr>
            <w:tcW w:w="2881" w:type="dxa"/>
            <w:shd w:val="clear" w:color="auto" w:fill="FFFFFF" w:themeFill="background1"/>
          </w:tcPr>
          <w:p w:rsidR="008945EF" w:rsidRPr="0091415D" w:rsidRDefault="008945EF" w:rsidP="00C02769">
            <w:pPr>
              <w:rPr>
                <w:rFonts w:ascii="Arial" w:hAnsi="Arial" w:cs="Arial"/>
              </w:rPr>
            </w:pPr>
          </w:p>
        </w:tc>
        <w:tc>
          <w:tcPr>
            <w:tcW w:w="2880" w:type="dxa"/>
            <w:shd w:val="clear" w:color="auto" w:fill="FFFFFF" w:themeFill="background1"/>
          </w:tcPr>
          <w:p w:rsidR="008945EF" w:rsidRPr="0091415D" w:rsidRDefault="008945EF" w:rsidP="00C02769">
            <w:pPr>
              <w:rPr>
                <w:rFonts w:ascii="Arial" w:hAnsi="Arial" w:cs="Arial"/>
              </w:rPr>
            </w:pPr>
          </w:p>
        </w:tc>
        <w:tc>
          <w:tcPr>
            <w:tcW w:w="1488" w:type="dxa"/>
            <w:shd w:val="clear" w:color="auto" w:fill="FFFFFF" w:themeFill="background1"/>
          </w:tcPr>
          <w:p w:rsidR="008945EF" w:rsidRPr="0091415D" w:rsidRDefault="008945EF" w:rsidP="00C02769">
            <w:pPr>
              <w:rPr>
                <w:rFonts w:ascii="Arial" w:hAnsi="Arial" w:cs="Arial"/>
              </w:rPr>
            </w:pPr>
          </w:p>
        </w:tc>
        <w:tc>
          <w:tcPr>
            <w:tcW w:w="2837" w:type="dxa"/>
            <w:shd w:val="clear" w:color="auto" w:fill="FFFFFF" w:themeFill="background1"/>
          </w:tcPr>
          <w:p w:rsidR="008945EF" w:rsidRPr="0091415D" w:rsidRDefault="008945EF" w:rsidP="00C02769">
            <w:pPr>
              <w:rPr>
                <w:rFonts w:ascii="Arial" w:hAnsi="Arial" w:cs="Arial"/>
              </w:rPr>
            </w:pPr>
          </w:p>
        </w:tc>
      </w:tr>
      <w:tr w:rsidR="008945EF" w:rsidTr="00C02769">
        <w:trPr>
          <w:trHeight w:val="710"/>
        </w:trPr>
        <w:tc>
          <w:tcPr>
            <w:tcW w:w="1842" w:type="dxa"/>
            <w:shd w:val="clear" w:color="auto" w:fill="FEF6F0"/>
          </w:tcPr>
          <w:p w:rsidR="008945EF" w:rsidRDefault="008945EF" w:rsidP="00C02769">
            <w:pPr>
              <w:rPr>
                <w:rFonts w:ascii="Arial" w:hAnsi="Arial" w:cs="Arial"/>
                <w:sz w:val="20"/>
                <w:szCs w:val="20"/>
              </w:rPr>
            </w:pPr>
          </w:p>
        </w:tc>
        <w:tc>
          <w:tcPr>
            <w:tcW w:w="2244" w:type="dxa"/>
          </w:tcPr>
          <w:p w:rsidR="008945EF" w:rsidRDefault="008945EF" w:rsidP="00C02769">
            <w:pPr>
              <w:rPr>
                <w:rFonts w:ascii="Arial" w:hAnsi="Arial" w:cs="Arial"/>
              </w:rPr>
            </w:pPr>
          </w:p>
        </w:tc>
        <w:tc>
          <w:tcPr>
            <w:tcW w:w="2881" w:type="dxa"/>
            <w:shd w:val="clear" w:color="auto" w:fill="FFFFFF" w:themeFill="background1"/>
          </w:tcPr>
          <w:p w:rsidR="008945EF" w:rsidRPr="0091415D" w:rsidRDefault="008945EF" w:rsidP="00C02769">
            <w:pPr>
              <w:rPr>
                <w:rFonts w:ascii="Arial" w:hAnsi="Arial" w:cs="Arial"/>
              </w:rPr>
            </w:pPr>
          </w:p>
        </w:tc>
        <w:tc>
          <w:tcPr>
            <w:tcW w:w="2880" w:type="dxa"/>
            <w:shd w:val="clear" w:color="auto" w:fill="FFFFFF" w:themeFill="background1"/>
          </w:tcPr>
          <w:p w:rsidR="008945EF" w:rsidRPr="0091415D" w:rsidRDefault="008945EF" w:rsidP="00C02769">
            <w:pPr>
              <w:rPr>
                <w:rFonts w:ascii="Arial" w:hAnsi="Arial" w:cs="Arial"/>
              </w:rPr>
            </w:pPr>
          </w:p>
        </w:tc>
        <w:tc>
          <w:tcPr>
            <w:tcW w:w="1488" w:type="dxa"/>
            <w:shd w:val="clear" w:color="auto" w:fill="FFFFFF" w:themeFill="background1"/>
          </w:tcPr>
          <w:p w:rsidR="008945EF" w:rsidRPr="0091415D" w:rsidRDefault="008945EF" w:rsidP="00C02769">
            <w:pPr>
              <w:rPr>
                <w:rFonts w:ascii="Arial" w:hAnsi="Arial" w:cs="Arial"/>
              </w:rPr>
            </w:pPr>
          </w:p>
        </w:tc>
        <w:tc>
          <w:tcPr>
            <w:tcW w:w="2837" w:type="dxa"/>
            <w:shd w:val="clear" w:color="auto" w:fill="FFFFFF" w:themeFill="background1"/>
          </w:tcPr>
          <w:p w:rsidR="008945EF" w:rsidRPr="0091415D" w:rsidRDefault="008945EF" w:rsidP="00C02769">
            <w:pPr>
              <w:rPr>
                <w:rFonts w:ascii="Arial" w:hAnsi="Arial" w:cs="Arial"/>
              </w:rPr>
            </w:pPr>
          </w:p>
        </w:tc>
      </w:tr>
      <w:tr w:rsidR="008945EF" w:rsidTr="00C02769">
        <w:trPr>
          <w:trHeight w:val="710"/>
        </w:trPr>
        <w:tc>
          <w:tcPr>
            <w:tcW w:w="1842" w:type="dxa"/>
            <w:shd w:val="clear" w:color="auto" w:fill="FEF6F0"/>
          </w:tcPr>
          <w:p w:rsidR="008945EF" w:rsidRDefault="008945EF" w:rsidP="00C02769">
            <w:pPr>
              <w:rPr>
                <w:rFonts w:ascii="Arial" w:hAnsi="Arial" w:cs="Arial"/>
                <w:sz w:val="20"/>
                <w:szCs w:val="20"/>
              </w:rPr>
            </w:pPr>
          </w:p>
        </w:tc>
        <w:tc>
          <w:tcPr>
            <w:tcW w:w="2244" w:type="dxa"/>
          </w:tcPr>
          <w:p w:rsidR="008945EF" w:rsidRDefault="008945EF" w:rsidP="00C02769">
            <w:pPr>
              <w:rPr>
                <w:rFonts w:ascii="Arial" w:hAnsi="Arial" w:cs="Arial"/>
              </w:rPr>
            </w:pPr>
          </w:p>
        </w:tc>
        <w:tc>
          <w:tcPr>
            <w:tcW w:w="2881" w:type="dxa"/>
            <w:shd w:val="clear" w:color="auto" w:fill="FFFFFF" w:themeFill="background1"/>
          </w:tcPr>
          <w:p w:rsidR="008945EF" w:rsidRPr="0091415D" w:rsidRDefault="008945EF" w:rsidP="00C02769">
            <w:pPr>
              <w:rPr>
                <w:rFonts w:ascii="Arial" w:hAnsi="Arial" w:cs="Arial"/>
              </w:rPr>
            </w:pPr>
          </w:p>
        </w:tc>
        <w:tc>
          <w:tcPr>
            <w:tcW w:w="2880" w:type="dxa"/>
            <w:shd w:val="clear" w:color="auto" w:fill="FFFFFF" w:themeFill="background1"/>
          </w:tcPr>
          <w:p w:rsidR="008945EF" w:rsidRPr="0091415D" w:rsidRDefault="008945EF" w:rsidP="00C02769">
            <w:pPr>
              <w:rPr>
                <w:rFonts w:ascii="Arial" w:hAnsi="Arial" w:cs="Arial"/>
              </w:rPr>
            </w:pPr>
          </w:p>
        </w:tc>
        <w:tc>
          <w:tcPr>
            <w:tcW w:w="1488" w:type="dxa"/>
            <w:shd w:val="clear" w:color="auto" w:fill="FFFFFF" w:themeFill="background1"/>
          </w:tcPr>
          <w:p w:rsidR="008945EF" w:rsidRPr="0091415D" w:rsidRDefault="008945EF" w:rsidP="00C02769">
            <w:pPr>
              <w:rPr>
                <w:rFonts w:ascii="Arial" w:hAnsi="Arial" w:cs="Arial"/>
              </w:rPr>
            </w:pPr>
          </w:p>
        </w:tc>
        <w:tc>
          <w:tcPr>
            <w:tcW w:w="2837" w:type="dxa"/>
            <w:shd w:val="clear" w:color="auto" w:fill="FFFFFF" w:themeFill="background1"/>
          </w:tcPr>
          <w:p w:rsidR="008945EF" w:rsidRPr="0091415D" w:rsidRDefault="008945EF" w:rsidP="00C02769">
            <w:pPr>
              <w:rPr>
                <w:rFonts w:ascii="Arial" w:hAnsi="Arial" w:cs="Arial"/>
              </w:rPr>
            </w:pPr>
          </w:p>
        </w:tc>
      </w:tr>
      <w:tr w:rsidR="008945EF" w:rsidTr="00C02769">
        <w:trPr>
          <w:trHeight w:val="710"/>
        </w:trPr>
        <w:tc>
          <w:tcPr>
            <w:tcW w:w="1842" w:type="dxa"/>
            <w:shd w:val="clear" w:color="auto" w:fill="FEF6F0"/>
          </w:tcPr>
          <w:p w:rsidR="008945EF" w:rsidRDefault="008945EF" w:rsidP="00C02769">
            <w:pPr>
              <w:rPr>
                <w:rFonts w:ascii="Arial" w:hAnsi="Arial" w:cs="Arial"/>
                <w:sz w:val="20"/>
                <w:szCs w:val="20"/>
              </w:rPr>
            </w:pPr>
          </w:p>
        </w:tc>
        <w:tc>
          <w:tcPr>
            <w:tcW w:w="2244" w:type="dxa"/>
          </w:tcPr>
          <w:p w:rsidR="008945EF" w:rsidRDefault="008945EF" w:rsidP="00C02769">
            <w:pPr>
              <w:rPr>
                <w:rFonts w:ascii="Arial" w:hAnsi="Arial" w:cs="Arial"/>
              </w:rPr>
            </w:pPr>
          </w:p>
        </w:tc>
        <w:tc>
          <w:tcPr>
            <w:tcW w:w="2881" w:type="dxa"/>
            <w:shd w:val="clear" w:color="auto" w:fill="FFFFFF" w:themeFill="background1"/>
          </w:tcPr>
          <w:p w:rsidR="008945EF" w:rsidRPr="0091415D" w:rsidRDefault="008945EF" w:rsidP="00C02769">
            <w:pPr>
              <w:rPr>
                <w:rFonts w:ascii="Arial" w:hAnsi="Arial" w:cs="Arial"/>
              </w:rPr>
            </w:pPr>
          </w:p>
        </w:tc>
        <w:tc>
          <w:tcPr>
            <w:tcW w:w="2880" w:type="dxa"/>
            <w:shd w:val="clear" w:color="auto" w:fill="FFFFFF" w:themeFill="background1"/>
          </w:tcPr>
          <w:p w:rsidR="008945EF" w:rsidRPr="0091415D" w:rsidRDefault="008945EF" w:rsidP="00C02769">
            <w:pPr>
              <w:rPr>
                <w:rFonts w:ascii="Arial" w:hAnsi="Arial" w:cs="Arial"/>
              </w:rPr>
            </w:pPr>
          </w:p>
        </w:tc>
        <w:tc>
          <w:tcPr>
            <w:tcW w:w="1488" w:type="dxa"/>
            <w:shd w:val="clear" w:color="auto" w:fill="FFFFFF" w:themeFill="background1"/>
          </w:tcPr>
          <w:p w:rsidR="008945EF" w:rsidRPr="0091415D" w:rsidRDefault="008945EF" w:rsidP="00C02769">
            <w:pPr>
              <w:rPr>
                <w:rFonts w:ascii="Arial" w:hAnsi="Arial" w:cs="Arial"/>
              </w:rPr>
            </w:pPr>
          </w:p>
        </w:tc>
        <w:tc>
          <w:tcPr>
            <w:tcW w:w="2837" w:type="dxa"/>
            <w:shd w:val="clear" w:color="auto" w:fill="FFFFFF" w:themeFill="background1"/>
          </w:tcPr>
          <w:p w:rsidR="008945EF" w:rsidRPr="0091415D" w:rsidRDefault="008945EF" w:rsidP="00C02769">
            <w:pPr>
              <w:rPr>
                <w:rFonts w:ascii="Arial" w:hAnsi="Arial" w:cs="Arial"/>
              </w:rPr>
            </w:pPr>
          </w:p>
        </w:tc>
      </w:tr>
      <w:tr w:rsidR="008945EF" w:rsidTr="00C02769">
        <w:trPr>
          <w:trHeight w:val="710"/>
        </w:trPr>
        <w:tc>
          <w:tcPr>
            <w:tcW w:w="1842" w:type="dxa"/>
            <w:shd w:val="clear" w:color="auto" w:fill="FEF6F0"/>
          </w:tcPr>
          <w:p w:rsidR="008945EF" w:rsidRDefault="008945EF" w:rsidP="00C02769">
            <w:pPr>
              <w:rPr>
                <w:rFonts w:ascii="Arial" w:hAnsi="Arial" w:cs="Arial"/>
                <w:sz w:val="20"/>
                <w:szCs w:val="20"/>
              </w:rPr>
            </w:pPr>
          </w:p>
        </w:tc>
        <w:tc>
          <w:tcPr>
            <w:tcW w:w="2244" w:type="dxa"/>
          </w:tcPr>
          <w:p w:rsidR="008945EF" w:rsidRDefault="008945EF" w:rsidP="00C02769">
            <w:pPr>
              <w:rPr>
                <w:rFonts w:ascii="Arial" w:hAnsi="Arial" w:cs="Arial"/>
              </w:rPr>
            </w:pPr>
          </w:p>
        </w:tc>
        <w:tc>
          <w:tcPr>
            <w:tcW w:w="2881" w:type="dxa"/>
            <w:shd w:val="clear" w:color="auto" w:fill="FFFFFF" w:themeFill="background1"/>
          </w:tcPr>
          <w:p w:rsidR="008945EF" w:rsidRPr="0091415D" w:rsidRDefault="008945EF" w:rsidP="00C02769">
            <w:pPr>
              <w:rPr>
                <w:rFonts w:ascii="Arial" w:hAnsi="Arial" w:cs="Arial"/>
              </w:rPr>
            </w:pPr>
          </w:p>
        </w:tc>
        <w:tc>
          <w:tcPr>
            <w:tcW w:w="2880" w:type="dxa"/>
            <w:shd w:val="clear" w:color="auto" w:fill="FFFFFF" w:themeFill="background1"/>
          </w:tcPr>
          <w:p w:rsidR="008945EF" w:rsidRPr="0091415D" w:rsidRDefault="008945EF" w:rsidP="00C02769">
            <w:pPr>
              <w:rPr>
                <w:rFonts w:ascii="Arial" w:hAnsi="Arial" w:cs="Arial"/>
              </w:rPr>
            </w:pPr>
          </w:p>
        </w:tc>
        <w:tc>
          <w:tcPr>
            <w:tcW w:w="1488" w:type="dxa"/>
            <w:shd w:val="clear" w:color="auto" w:fill="FFFFFF" w:themeFill="background1"/>
          </w:tcPr>
          <w:p w:rsidR="008945EF" w:rsidRPr="0091415D" w:rsidRDefault="008945EF" w:rsidP="00C02769">
            <w:pPr>
              <w:rPr>
                <w:rFonts w:ascii="Arial" w:hAnsi="Arial" w:cs="Arial"/>
              </w:rPr>
            </w:pPr>
          </w:p>
        </w:tc>
        <w:tc>
          <w:tcPr>
            <w:tcW w:w="2837" w:type="dxa"/>
            <w:shd w:val="clear" w:color="auto" w:fill="FFFFFF" w:themeFill="background1"/>
          </w:tcPr>
          <w:p w:rsidR="008945EF" w:rsidRPr="0091415D" w:rsidRDefault="008945EF" w:rsidP="00C02769">
            <w:pPr>
              <w:rPr>
                <w:rFonts w:ascii="Arial" w:hAnsi="Arial" w:cs="Arial"/>
              </w:rPr>
            </w:pPr>
          </w:p>
        </w:tc>
      </w:tr>
    </w:tbl>
    <w:p w:rsidR="00EE4E4E" w:rsidRDefault="00EE4E4E" w:rsidP="00A51E2F"/>
    <w:sectPr w:rsidR="00EE4E4E" w:rsidSect="001C0357">
      <w:footerReference w:type="default" r:id="rId10"/>
      <w:pgSz w:w="16838" w:h="11906" w:orient="landscape"/>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A0" w:rsidRDefault="00A942A0" w:rsidP="00493EDD">
      <w:pPr>
        <w:spacing w:after="0" w:line="240" w:lineRule="auto"/>
      </w:pPr>
      <w:r>
        <w:separator/>
      </w:r>
    </w:p>
  </w:endnote>
  <w:endnote w:type="continuationSeparator" w:id="0">
    <w:p w:rsidR="00A942A0" w:rsidRDefault="00A942A0" w:rsidP="004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901857"/>
      <w:docPartObj>
        <w:docPartGallery w:val="Page Numbers (Bottom of Page)"/>
        <w:docPartUnique/>
      </w:docPartObj>
    </w:sdtPr>
    <w:sdtEndPr>
      <w:rPr>
        <w:noProof/>
      </w:rPr>
    </w:sdtEndPr>
    <w:sdtContent>
      <w:p w:rsidR="00A942A0" w:rsidRDefault="00A942A0">
        <w:pPr>
          <w:pStyle w:val="Footer"/>
        </w:pPr>
        <w:r>
          <w:fldChar w:fldCharType="begin"/>
        </w:r>
        <w:r>
          <w:instrText xml:space="preserve"> PAGE   \* MERGEFORMAT </w:instrText>
        </w:r>
        <w:r>
          <w:fldChar w:fldCharType="separate"/>
        </w:r>
        <w:r w:rsidR="00173DDE">
          <w:rPr>
            <w:noProof/>
          </w:rPr>
          <w:t>2</w:t>
        </w:r>
        <w:r>
          <w:rPr>
            <w:noProof/>
          </w:rPr>
          <w:fldChar w:fldCharType="end"/>
        </w:r>
      </w:p>
    </w:sdtContent>
  </w:sdt>
  <w:p w:rsidR="00A942A0" w:rsidRDefault="00A9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A0" w:rsidRDefault="00A942A0" w:rsidP="00493EDD">
      <w:pPr>
        <w:spacing w:after="0" w:line="240" w:lineRule="auto"/>
      </w:pPr>
      <w:r>
        <w:separator/>
      </w:r>
    </w:p>
  </w:footnote>
  <w:footnote w:type="continuationSeparator" w:id="0">
    <w:p w:rsidR="00A942A0" w:rsidRDefault="00A942A0" w:rsidP="00493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2B3"/>
    <w:multiLevelType w:val="hybridMultilevel"/>
    <w:tmpl w:val="5AE6952E"/>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5739C"/>
    <w:multiLevelType w:val="hybridMultilevel"/>
    <w:tmpl w:val="B3821FF6"/>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D711C"/>
    <w:multiLevelType w:val="hybridMultilevel"/>
    <w:tmpl w:val="0D9C6A4A"/>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B72E8"/>
    <w:multiLevelType w:val="hybridMultilevel"/>
    <w:tmpl w:val="FC2A8504"/>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43500"/>
    <w:multiLevelType w:val="hybridMultilevel"/>
    <w:tmpl w:val="E8DA76F2"/>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52B15"/>
    <w:multiLevelType w:val="hybridMultilevel"/>
    <w:tmpl w:val="EF28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2916A3"/>
    <w:multiLevelType w:val="hybridMultilevel"/>
    <w:tmpl w:val="91E8E334"/>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B7044"/>
    <w:multiLevelType w:val="hybridMultilevel"/>
    <w:tmpl w:val="5F0E030C"/>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90ADC"/>
    <w:multiLevelType w:val="hybridMultilevel"/>
    <w:tmpl w:val="C234B830"/>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A38CC"/>
    <w:multiLevelType w:val="hybridMultilevel"/>
    <w:tmpl w:val="FECC69C8"/>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D2314"/>
    <w:multiLevelType w:val="hybridMultilevel"/>
    <w:tmpl w:val="DEAE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13B1D"/>
    <w:multiLevelType w:val="hybridMultilevel"/>
    <w:tmpl w:val="2F880080"/>
    <w:lvl w:ilvl="0" w:tplc="05828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1"/>
  </w:num>
  <w:num w:numId="6">
    <w:abstractNumId w:val="10"/>
  </w:num>
  <w:num w:numId="7">
    <w:abstractNumId w:val="5"/>
  </w:num>
  <w:num w:numId="8">
    <w:abstractNumId w:val="7"/>
  </w:num>
  <w:num w:numId="9">
    <w:abstractNumId w:val="2"/>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9E"/>
    <w:rsid w:val="000057D7"/>
    <w:rsid w:val="0002024D"/>
    <w:rsid w:val="00021F33"/>
    <w:rsid w:val="00027B89"/>
    <w:rsid w:val="00033744"/>
    <w:rsid w:val="00041453"/>
    <w:rsid w:val="000646DF"/>
    <w:rsid w:val="00087536"/>
    <w:rsid w:val="000E38EB"/>
    <w:rsid w:val="001477BA"/>
    <w:rsid w:val="0015177F"/>
    <w:rsid w:val="00173DDE"/>
    <w:rsid w:val="0017566E"/>
    <w:rsid w:val="001C0357"/>
    <w:rsid w:val="001F53CE"/>
    <w:rsid w:val="001F7F05"/>
    <w:rsid w:val="00214817"/>
    <w:rsid w:val="00221276"/>
    <w:rsid w:val="00221526"/>
    <w:rsid w:val="00222C6E"/>
    <w:rsid w:val="00224896"/>
    <w:rsid w:val="00242198"/>
    <w:rsid w:val="002528A2"/>
    <w:rsid w:val="002815CF"/>
    <w:rsid w:val="00283D49"/>
    <w:rsid w:val="002862D5"/>
    <w:rsid w:val="002B6358"/>
    <w:rsid w:val="002F3CB9"/>
    <w:rsid w:val="002F4937"/>
    <w:rsid w:val="00336764"/>
    <w:rsid w:val="00363140"/>
    <w:rsid w:val="003A375D"/>
    <w:rsid w:val="003D227A"/>
    <w:rsid w:val="0041303B"/>
    <w:rsid w:val="0042708E"/>
    <w:rsid w:val="00427AC0"/>
    <w:rsid w:val="00430DB3"/>
    <w:rsid w:val="00432FB0"/>
    <w:rsid w:val="00480DC8"/>
    <w:rsid w:val="00493EDD"/>
    <w:rsid w:val="004B46B7"/>
    <w:rsid w:val="004D1664"/>
    <w:rsid w:val="00524074"/>
    <w:rsid w:val="00566E76"/>
    <w:rsid w:val="0057359A"/>
    <w:rsid w:val="0057645C"/>
    <w:rsid w:val="005C4C7C"/>
    <w:rsid w:val="00617845"/>
    <w:rsid w:val="00655BC6"/>
    <w:rsid w:val="006767F2"/>
    <w:rsid w:val="006B76E4"/>
    <w:rsid w:val="006C4BAC"/>
    <w:rsid w:val="006F7996"/>
    <w:rsid w:val="00712165"/>
    <w:rsid w:val="0071367C"/>
    <w:rsid w:val="00735532"/>
    <w:rsid w:val="00775527"/>
    <w:rsid w:val="0082205C"/>
    <w:rsid w:val="00860DDD"/>
    <w:rsid w:val="008945EF"/>
    <w:rsid w:val="00896801"/>
    <w:rsid w:val="008B3CB7"/>
    <w:rsid w:val="008E283A"/>
    <w:rsid w:val="0090005A"/>
    <w:rsid w:val="0091415D"/>
    <w:rsid w:val="00922D45"/>
    <w:rsid w:val="00924C04"/>
    <w:rsid w:val="009428CB"/>
    <w:rsid w:val="009440CA"/>
    <w:rsid w:val="009526A5"/>
    <w:rsid w:val="00953626"/>
    <w:rsid w:val="009C3A67"/>
    <w:rsid w:val="009D3668"/>
    <w:rsid w:val="009D72BD"/>
    <w:rsid w:val="009F5F17"/>
    <w:rsid w:val="00A103A4"/>
    <w:rsid w:val="00A24444"/>
    <w:rsid w:val="00A377AF"/>
    <w:rsid w:val="00A43152"/>
    <w:rsid w:val="00A51E2F"/>
    <w:rsid w:val="00A61411"/>
    <w:rsid w:val="00A618B4"/>
    <w:rsid w:val="00A942A0"/>
    <w:rsid w:val="00AA40AF"/>
    <w:rsid w:val="00AA6CE3"/>
    <w:rsid w:val="00AD6F5D"/>
    <w:rsid w:val="00B3531B"/>
    <w:rsid w:val="00B565EC"/>
    <w:rsid w:val="00B843F0"/>
    <w:rsid w:val="00B86130"/>
    <w:rsid w:val="00B9152B"/>
    <w:rsid w:val="00C02769"/>
    <w:rsid w:val="00C254FF"/>
    <w:rsid w:val="00C50F6E"/>
    <w:rsid w:val="00C8055E"/>
    <w:rsid w:val="00CF2698"/>
    <w:rsid w:val="00D52DDE"/>
    <w:rsid w:val="00D55FD1"/>
    <w:rsid w:val="00D717ED"/>
    <w:rsid w:val="00D8474E"/>
    <w:rsid w:val="00DD4A81"/>
    <w:rsid w:val="00DF670E"/>
    <w:rsid w:val="00E30766"/>
    <w:rsid w:val="00E338BF"/>
    <w:rsid w:val="00E56B2E"/>
    <w:rsid w:val="00E67A86"/>
    <w:rsid w:val="00E82CD1"/>
    <w:rsid w:val="00E9559E"/>
    <w:rsid w:val="00EA2316"/>
    <w:rsid w:val="00ED002B"/>
    <w:rsid w:val="00ED7FA4"/>
    <w:rsid w:val="00EE4E4E"/>
    <w:rsid w:val="00FA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65182-7551-40F2-9288-74912494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4E"/>
    <w:pPr>
      <w:ind w:left="720"/>
      <w:contextualSpacing/>
    </w:pPr>
  </w:style>
  <w:style w:type="paragraph" w:styleId="Header">
    <w:name w:val="header"/>
    <w:basedOn w:val="Normal"/>
    <w:link w:val="HeaderChar"/>
    <w:uiPriority w:val="99"/>
    <w:unhideWhenUsed/>
    <w:rsid w:val="0049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EDD"/>
  </w:style>
  <w:style w:type="paragraph" w:styleId="Footer">
    <w:name w:val="footer"/>
    <w:basedOn w:val="Normal"/>
    <w:link w:val="FooterChar"/>
    <w:uiPriority w:val="99"/>
    <w:unhideWhenUsed/>
    <w:rsid w:val="004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EDD"/>
  </w:style>
  <w:style w:type="paragraph" w:styleId="BalloonText">
    <w:name w:val="Balloon Text"/>
    <w:basedOn w:val="Normal"/>
    <w:link w:val="BalloonTextChar"/>
    <w:uiPriority w:val="99"/>
    <w:semiHidden/>
    <w:unhideWhenUsed/>
    <w:rsid w:val="00D55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FD1"/>
    <w:rPr>
      <w:rFonts w:ascii="Segoe UI" w:hAnsi="Segoe UI" w:cs="Segoe UI"/>
      <w:sz w:val="18"/>
      <w:szCs w:val="18"/>
    </w:rPr>
  </w:style>
  <w:style w:type="table" w:customStyle="1" w:styleId="TableGrid1">
    <w:name w:val="Table Grid1"/>
    <w:basedOn w:val="TableNormal"/>
    <w:next w:val="TableGrid"/>
    <w:uiPriority w:val="39"/>
    <w:rsid w:val="0089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9DC3D70A83E478872287A160671AD" ma:contentTypeVersion="0" ma:contentTypeDescription="Create a new document." ma:contentTypeScope="" ma:versionID="e5a41e666df4b26bf32782e928a157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68E4C-600D-4AD4-BFB3-8868A6AB5F68}">
  <ds:schemaRefs>
    <ds:schemaRef ds:uri="http://schemas.microsoft.com/sharepoint/v3/contenttype/forms"/>
  </ds:schemaRefs>
</ds:datastoreItem>
</file>

<file path=customXml/itemProps2.xml><?xml version="1.0" encoding="utf-8"?>
<ds:datastoreItem xmlns:ds="http://schemas.openxmlformats.org/officeDocument/2006/customXml" ds:itemID="{F917FA65-FF3E-4A01-909B-577CE76074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82D787-FB7A-418E-9058-E4DAAAB5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971</Words>
  <Characters>5540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Review of Fire Risk Assessment</vt:lpstr>
    </vt:vector>
  </TitlesOfParts>
  <Company>University of Oxford</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Fire Risk Assessment</dc:title>
  <dc:subject/>
  <dc:creator>Stephen Emery</dc:creator>
  <cp:keywords/>
  <dc:description/>
  <cp:lastModifiedBy>Brian Jenkins</cp:lastModifiedBy>
  <cp:revision>2</cp:revision>
  <cp:lastPrinted>2017-03-24T11:16:00Z</cp:lastPrinted>
  <dcterms:created xsi:type="dcterms:W3CDTF">2021-03-19T11:10:00Z</dcterms:created>
  <dcterms:modified xsi:type="dcterms:W3CDTF">2021-03-19T11:10:00Z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0x0101001819DC3D70A83E478872287A160671AD</vt:lpwstr>
  </property>
</Properties>
</file>